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60A85" w14:textId="0C4C595A" w:rsidR="00041456" w:rsidRPr="00A34BE0" w:rsidRDefault="00362422" w:rsidP="00041456">
      <w:pPr>
        <w:spacing w:before="3600" w:after="400"/>
        <w:jc w:val="center"/>
        <w:rPr>
          <w:b/>
          <w:sz w:val="32"/>
          <w:szCs w:val="32"/>
        </w:rPr>
      </w:pPr>
      <w:sdt>
        <w:sdtPr>
          <w:rPr>
            <w:b/>
            <w:sz w:val="32"/>
            <w:szCs w:val="32"/>
          </w:rPr>
          <w:alias w:val="Kameleon"/>
          <w:tag w:val="dsecondarytitle"/>
          <w:id w:val="-109509169"/>
          <w:placeholder>
            <w:docPart w:val="AA5C5613777C40C5B0F74E008DD99769"/>
          </w:placeholder>
          <w:dataBinding w:xpath="/ely_kameleon[1]/dsecondarytitle[1]" w:storeItemID="{27538F89-8BB2-4A92-95D2-0F3AD4AAEECC}"/>
          <w:text w:multiLine="1"/>
        </w:sdtPr>
        <w:sdtEndPr/>
        <w:sdtContent>
          <w:r w:rsidR="006A5441" w:rsidRPr="00A34BE0">
            <w:rPr>
              <w:b/>
              <w:sz w:val="32"/>
              <w:szCs w:val="32"/>
            </w:rPr>
            <w:t>Turvallisuussäännöt ja menettelyohjeet</w:t>
          </w:r>
        </w:sdtContent>
      </w:sdt>
    </w:p>
    <w:p w14:paraId="27FE3F13" w14:textId="77777777" w:rsidR="00041456" w:rsidRPr="00A34BE0" w:rsidRDefault="00041456" w:rsidP="00041456">
      <w:pPr>
        <w:jc w:val="center"/>
        <w:rPr>
          <w:sz w:val="2"/>
          <w:szCs w:val="2"/>
        </w:rPr>
      </w:pPr>
    </w:p>
    <w:sdt>
      <w:sdtPr>
        <w:rPr>
          <w:b/>
          <w:sz w:val="32"/>
          <w:szCs w:val="32"/>
        </w:rPr>
        <w:alias w:val="Kameleon"/>
        <w:tag w:val="dproduct"/>
        <w:id w:val="-1552217723"/>
        <w:placeholder>
          <w:docPart w:val="EA105AFA955F47DD8E7AD66D8465CA72"/>
        </w:placeholder>
        <w:dataBinding w:xpath="/ely_kameleon[1]/dproduct[1]" w:storeItemID="{27538F89-8BB2-4A92-95D2-0F3AD4AAEECC}"/>
        <w:text/>
      </w:sdtPr>
      <w:sdtEndPr/>
      <w:sdtContent>
        <w:p w14:paraId="5CA59726" w14:textId="0BCEDD81" w:rsidR="00041456" w:rsidRDefault="006A5441" w:rsidP="00783000">
          <w:pPr>
            <w:spacing w:before="1200"/>
            <w:jc w:val="center"/>
            <w:rPr>
              <w:b/>
              <w:sz w:val="32"/>
              <w:szCs w:val="32"/>
            </w:rPr>
          </w:pPr>
          <w:r w:rsidRPr="00A34BE0">
            <w:rPr>
              <w:b/>
              <w:sz w:val="32"/>
              <w:szCs w:val="32"/>
            </w:rPr>
            <w:t>(</w:t>
          </w:r>
          <w:proofErr w:type="spellStart"/>
          <w:r w:rsidRPr="00A34BE0">
            <w:rPr>
              <w:b/>
              <w:sz w:val="32"/>
              <w:szCs w:val="32"/>
            </w:rPr>
            <w:t>VNa</w:t>
          </w:r>
          <w:proofErr w:type="spellEnd"/>
          <w:r w:rsidRPr="00A34BE0">
            <w:rPr>
              <w:b/>
              <w:sz w:val="32"/>
              <w:szCs w:val="32"/>
            </w:rPr>
            <w:t xml:space="preserve"> 205/2009)</w:t>
          </w:r>
        </w:p>
      </w:sdtContent>
    </w:sdt>
    <w:p w14:paraId="1A1454DD" w14:textId="77777777" w:rsidR="0004544F" w:rsidRPr="00A34BE0" w:rsidRDefault="0004544F" w:rsidP="0004544F">
      <w:pPr>
        <w:jc w:val="center"/>
        <w:rPr>
          <w:b/>
          <w:sz w:val="32"/>
          <w:szCs w:val="32"/>
        </w:rPr>
      </w:pPr>
    </w:p>
    <w:sdt>
      <w:sdtPr>
        <w:rPr>
          <w:b/>
          <w:sz w:val="24"/>
          <w:szCs w:val="24"/>
        </w:rPr>
        <w:alias w:val="Kameleon"/>
        <w:tag w:val="dtitle"/>
        <w:id w:val="1121491719"/>
        <w:placeholder>
          <w:docPart w:val="AF23F20C96164AFD89A9E42BE1DC7D34"/>
        </w:placeholder>
        <w:dataBinding w:prefixMappings="xmlns:ns0='http://purl.org/dc/elements/1.1/' xmlns:ns1='http://schemas.openxmlformats.org/package/2006/metadata/core-properties' " w:xpath="/ns1:coreProperties[1]/ns0:title[1]" w:storeItemID="{6C3C8BC8-F283-45AE-878A-BAB7291924A1}"/>
        <w:text/>
      </w:sdtPr>
      <w:sdtEndPr/>
      <w:sdtContent>
        <w:p w14:paraId="57A469CA" w14:textId="074B8B8B" w:rsidR="00041456" w:rsidRPr="00A34BE0" w:rsidRDefault="007F5868" w:rsidP="00041456">
          <w:pPr>
            <w:jc w:val="center"/>
            <w:rPr>
              <w:b/>
              <w:sz w:val="24"/>
              <w:szCs w:val="24"/>
            </w:rPr>
          </w:pPr>
          <w:r>
            <w:rPr>
              <w:b/>
              <w:sz w:val="24"/>
              <w:szCs w:val="24"/>
            </w:rPr>
            <w:t>Nimettömän silta, Rymättylä</w:t>
          </w:r>
        </w:p>
      </w:sdtContent>
    </w:sdt>
    <w:sdt>
      <w:sdtPr>
        <w:alias w:val="Kameleon"/>
        <w:tag w:val="projekti_hanke"/>
        <w:id w:val="888532117"/>
        <w:placeholder>
          <w:docPart w:val="02DE93D8ED9348B086D77C571883A78A"/>
        </w:placeholder>
        <w:dataBinding w:xpath="/ely_kameleon[1]/projekti_hanke[1]" w:storeItemID="{27538F89-8BB2-4A92-95D2-0F3AD4AAEECC}"/>
        <w:text/>
      </w:sdtPr>
      <w:sdtEndPr/>
      <w:sdtContent>
        <w:p w14:paraId="597B542E" w14:textId="39C80BAC" w:rsidR="00041456" w:rsidRPr="00A34BE0" w:rsidRDefault="001300AC" w:rsidP="0004544F">
          <w:pPr>
            <w:spacing w:before="120" w:after="4680"/>
            <w:jc w:val="center"/>
          </w:pPr>
          <w:r w:rsidRPr="00A34BE0">
            <w:t>Sillan</w:t>
          </w:r>
          <w:r w:rsidR="00F73364">
            <w:t xml:space="preserve"> rakennus</w:t>
          </w:r>
          <w:r w:rsidRPr="00A34BE0">
            <w:t>urakka</w:t>
          </w:r>
        </w:p>
      </w:sdtContent>
    </w:sdt>
    <w:tbl>
      <w:tblPr>
        <w:tblW w:w="9267" w:type="dxa"/>
        <w:tblLayout w:type="fixed"/>
        <w:tblCellMar>
          <w:left w:w="56" w:type="dxa"/>
          <w:right w:w="56" w:type="dxa"/>
        </w:tblCellMar>
        <w:tblLook w:val="0000" w:firstRow="0" w:lastRow="0" w:firstColumn="0" w:lastColumn="0" w:noHBand="0" w:noVBand="0"/>
      </w:tblPr>
      <w:tblGrid>
        <w:gridCol w:w="9267"/>
      </w:tblGrid>
      <w:tr w:rsidR="00A34BE0" w:rsidRPr="00A34BE0" w14:paraId="5D184D56" w14:textId="77777777" w:rsidTr="00820525">
        <w:trPr>
          <w:cantSplit/>
        </w:trPr>
        <w:sdt>
          <w:sdtPr>
            <w:alias w:val="Kameleon"/>
            <w:tag w:val="unitname"/>
            <w:id w:val="135614041"/>
            <w:placeholder>
              <w:docPart w:val="42318DF9F8D149F8976796BE7F75702C"/>
            </w:placeholder>
            <w:dataBinding w:xpath="/ely_kameleon[1]/unitname[1]" w:storeItemID="{27538F89-8BB2-4A92-95D2-0F3AD4AAEECC}"/>
            <w:text/>
          </w:sdtPr>
          <w:sdtEndPr/>
          <w:sdtContent>
            <w:tc>
              <w:tcPr>
                <w:tcW w:w="9267" w:type="dxa"/>
              </w:tcPr>
              <w:p w14:paraId="6B5954D5" w14:textId="7BC7A797" w:rsidR="00041456" w:rsidRPr="00A34BE0" w:rsidRDefault="00DC648D" w:rsidP="00820525">
                <w:pPr>
                  <w:framePr w:hSpace="141" w:wrap="around" w:vAnchor="text" w:hAnchor="text" w:y="1"/>
                </w:pPr>
                <w:r>
                  <w:t>Pitkäluodon yksityistie</w:t>
                </w:r>
              </w:p>
            </w:tc>
          </w:sdtContent>
        </w:sdt>
      </w:tr>
      <w:tr w:rsidR="00A34BE0" w:rsidRPr="00A34BE0" w14:paraId="45E2E192" w14:textId="77777777" w:rsidTr="00820525">
        <w:trPr>
          <w:cantSplit/>
        </w:trPr>
        <w:tc>
          <w:tcPr>
            <w:tcW w:w="9267" w:type="dxa"/>
          </w:tcPr>
          <w:p w14:paraId="085BD40E" w14:textId="77777777" w:rsidR="00041456" w:rsidRPr="00A34BE0" w:rsidRDefault="00041456" w:rsidP="00820525">
            <w:pPr>
              <w:framePr w:hSpace="141" w:wrap="around" w:vAnchor="text" w:hAnchor="text" w:y="1"/>
            </w:pPr>
          </w:p>
        </w:tc>
      </w:tr>
      <w:tr w:rsidR="00041456" w:rsidRPr="00A34BE0" w14:paraId="5CC4831E" w14:textId="77777777" w:rsidTr="00820525">
        <w:trPr>
          <w:cantSplit/>
        </w:trPr>
        <w:sdt>
          <w:sdtPr>
            <w:alias w:val="Kameleon"/>
            <w:tag w:val="ddate"/>
            <w:id w:val="-1166094681"/>
            <w:placeholder>
              <w:docPart w:val="199B892E49D149A9AF74C1AB15FA628C"/>
            </w:placeholder>
            <w:dataBinding w:xpath="/xml_kameleon[1]/Päiväys[1]" w:storeItemID="{2B265E1E-196A-4A1C-A858-793D4B82E2B1}"/>
            <w:date w:fullDate="2021-06-21T00:00:00Z">
              <w:dateFormat w:val="d.M.yyyy"/>
              <w:lid w:val="fi-FI"/>
              <w:storeMappedDataAs w:val="dateTime"/>
              <w:calendar w:val="gregorian"/>
            </w:date>
          </w:sdtPr>
          <w:sdtEndPr/>
          <w:sdtContent>
            <w:tc>
              <w:tcPr>
                <w:tcW w:w="9267" w:type="dxa"/>
              </w:tcPr>
              <w:p w14:paraId="2BF478A1" w14:textId="7E88F134" w:rsidR="00041456" w:rsidRPr="00A34BE0" w:rsidRDefault="008A7778" w:rsidP="00820525">
                <w:pPr>
                  <w:framePr w:hSpace="141" w:wrap="around" w:vAnchor="text" w:hAnchor="text" w:y="1"/>
                </w:pPr>
                <w:r>
                  <w:t>21.6.</w:t>
                </w:r>
                <w:r w:rsidR="006A5441" w:rsidRPr="00A34BE0">
                  <w:t>20</w:t>
                </w:r>
                <w:r w:rsidR="00E75DF8">
                  <w:t>2</w:t>
                </w:r>
                <w:r w:rsidR="00CA2DD7">
                  <w:t>1</w:t>
                </w:r>
              </w:p>
            </w:tc>
          </w:sdtContent>
        </w:sdt>
      </w:tr>
    </w:tbl>
    <w:p w14:paraId="79E6EC70" w14:textId="77777777" w:rsidR="00041456" w:rsidRPr="00A34BE0" w:rsidRDefault="00041456" w:rsidP="00041456">
      <w:pPr>
        <w:framePr w:hSpace="141" w:wrap="around" w:vAnchor="text" w:hAnchor="text" w:y="1"/>
        <w:rPr>
          <w:sz w:val="2"/>
          <w:szCs w:val="2"/>
        </w:rPr>
      </w:pPr>
    </w:p>
    <w:p w14:paraId="2B097D06" w14:textId="77777777" w:rsidR="00041456" w:rsidRPr="00A34BE0" w:rsidRDefault="00041456" w:rsidP="00041456">
      <w:pPr>
        <w:rPr>
          <w:sz w:val="2"/>
          <w:szCs w:val="2"/>
        </w:rPr>
      </w:pPr>
    </w:p>
    <w:p w14:paraId="260E1E3B" w14:textId="77777777" w:rsidR="00041456" w:rsidRPr="00A34BE0" w:rsidRDefault="00041456" w:rsidP="00041456">
      <w:pPr>
        <w:sectPr w:rsidR="00041456" w:rsidRPr="00A34BE0" w:rsidSect="00803746">
          <w:headerReference w:type="default" r:id="rId10"/>
          <w:footerReference w:type="default" r:id="rId11"/>
          <w:pgSz w:w="11906" w:h="16838" w:code="9"/>
          <w:pgMar w:top="2268" w:right="1134" w:bottom="1418" w:left="1140" w:header="567" w:footer="567" w:gutter="0"/>
          <w:cols w:space="708"/>
          <w:formProt w:val="0"/>
          <w:docGrid w:linePitch="299"/>
        </w:sectPr>
      </w:pPr>
    </w:p>
    <w:p w14:paraId="06AA891D" w14:textId="77777777" w:rsidR="00041456" w:rsidRPr="00A34BE0" w:rsidRDefault="00041456" w:rsidP="00041456">
      <w:pPr>
        <w:spacing w:after="240"/>
      </w:pPr>
      <w:r w:rsidRPr="00A34BE0">
        <w:lastRenderedPageBreak/>
        <w:t>Sisältö</w:t>
      </w:r>
    </w:p>
    <w:p w14:paraId="54B1D380" w14:textId="1388FD76" w:rsidR="006A5441" w:rsidRPr="00A34BE0" w:rsidRDefault="00041456">
      <w:pPr>
        <w:pStyle w:val="Sisluet4"/>
        <w:rPr>
          <w:rFonts w:asciiTheme="minorHAnsi" w:eastAsiaTheme="minorEastAsia" w:hAnsiTheme="minorHAnsi" w:cstheme="minorBidi"/>
          <w:noProof/>
          <w:lang w:eastAsia="fi-FI"/>
        </w:rPr>
      </w:pPr>
      <w:r w:rsidRPr="00A34BE0">
        <w:rPr>
          <w:rFonts w:cstheme="minorHAnsi"/>
        </w:rPr>
        <w:fldChar w:fldCharType="begin"/>
      </w:r>
      <w:r w:rsidRPr="00A34BE0">
        <w:instrText xml:space="preserve"> TOC \o "1-3" \t "Otsikko 1 (numeroimaton);4;Otsikko 2 (numeroimaton);5" </w:instrText>
      </w:r>
      <w:r w:rsidRPr="00A34BE0">
        <w:rPr>
          <w:rFonts w:cstheme="minorHAnsi"/>
        </w:rPr>
        <w:fldChar w:fldCharType="separate"/>
      </w:r>
      <w:r w:rsidR="006A5441" w:rsidRPr="00A34BE0">
        <w:rPr>
          <w:noProof/>
        </w:rPr>
        <w:t>Keskeiset käsitteet</w:t>
      </w:r>
      <w:r w:rsidR="006A5441" w:rsidRPr="00A34BE0">
        <w:rPr>
          <w:noProof/>
        </w:rPr>
        <w:tab/>
      </w:r>
      <w:r w:rsidR="006A5441" w:rsidRPr="00A34BE0">
        <w:rPr>
          <w:noProof/>
        </w:rPr>
        <w:fldChar w:fldCharType="begin"/>
      </w:r>
      <w:r w:rsidR="006A5441" w:rsidRPr="00A34BE0">
        <w:rPr>
          <w:noProof/>
        </w:rPr>
        <w:instrText xml:space="preserve"> PAGEREF _Toc23842211 \h </w:instrText>
      </w:r>
      <w:r w:rsidR="006A5441" w:rsidRPr="00A34BE0">
        <w:rPr>
          <w:noProof/>
        </w:rPr>
      </w:r>
      <w:r w:rsidR="006A5441" w:rsidRPr="00A34BE0">
        <w:rPr>
          <w:noProof/>
        </w:rPr>
        <w:fldChar w:fldCharType="separate"/>
      </w:r>
      <w:r w:rsidR="009F71D7">
        <w:rPr>
          <w:noProof/>
        </w:rPr>
        <w:t>4</w:t>
      </w:r>
      <w:r w:rsidR="006A5441" w:rsidRPr="00A34BE0">
        <w:rPr>
          <w:noProof/>
        </w:rPr>
        <w:fldChar w:fldCharType="end"/>
      </w:r>
    </w:p>
    <w:p w14:paraId="450BA9A5" w14:textId="32D96E39" w:rsidR="006A5441" w:rsidRPr="00A34BE0" w:rsidRDefault="006A5441">
      <w:pPr>
        <w:pStyle w:val="Sisluet4"/>
        <w:rPr>
          <w:rFonts w:asciiTheme="minorHAnsi" w:eastAsiaTheme="minorEastAsia" w:hAnsiTheme="minorHAnsi" w:cstheme="minorBidi"/>
          <w:noProof/>
          <w:lang w:eastAsia="fi-FI"/>
        </w:rPr>
      </w:pPr>
      <w:r w:rsidRPr="00A34BE0">
        <w:rPr>
          <w:noProof/>
        </w:rPr>
        <w:t>Johdanto</w:t>
      </w:r>
      <w:r w:rsidRPr="00A34BE0">
        <w:rPr>
          <w:noProof/>
        </w:rPr>
        <w:tab/>
      </w:r>
      <w:r w:rsidRPr="00A34BE0">
        <w:rPr>
          <w:noProof/>
        </w:rPr>
        <w:fldChar w:fldCharType="begin"/>
      </w:r>
      <w:r w:rsidRPr="00A34BE0">
        <w:rPr>
          <w:noProof/>
        </w:rPr>
        <w:instrText xml:space="preserve"> PAGEREF _Toc23842212 \h </w:instrText>
      </w:r>
      <w:r w:rsidRPr="00A34BE0">
        <w:rPr>
          <w:noProof/>
        </w:rPr>
      </w:r>
      <w:r w:rsidRPr="00A34BE0">
        <w:rPr>
          <w:noProof/>
        </w:rPr>
        <w:fldChar w:fldCharType="separate"/>
      </w:r>
      <w:r w:rsidR="009F71D7">
        <w:rPr>
          <w:noProof/>
        </w:rPr>
        <w:t>6</w:t>
      </w:r>
      <w:r w:rsidRPr="00A34BE0">
        <w:rPr>
          <w:noProof/>
        </w:rPr>
        <w:fldChar w:fldCharType="end"/>
      </w:r>
    </w:p>
    <w:p w14:paraId="6B77F81B" w14:textId="1F768F08" w:rsidR="006A5441" w:rsidRPr="00A34BE0" w:rsidRDefault="006A5441">
      <w:pPr>
        <w:pStyle w:val="Sisluet5"/>
        <w:rPr>
          <w:rFonts w:asciiTheme="minorHAnsi" w:eastAsiaTheme="minorEastAsia" w:hAnsiTheme="minorHAnsi" w:cstheme="minorBidi"/>
          <w:noProof/>
          <w:lang w:eastAsia="fi-FI"/>
        </w:rPr>
      </w:pPr>
      <w:r w:rsidRPr="00A34BE0">
        <w:rPr>
          <w:noProof/>
        </w:rPr>
        <w:t>Turvallisuussääntöjen ja menettelyohjeiden velvoittavuus</w:t>
      </w:r>
      <w:r w:rsidRPr="00A34BE0">
        <w:rPr>
          <w:noProof/>
        </w:rPr>
        <w:tab/>
      </w:r>
      <w:r w:rsidRPr="00A34BE0">
        <w:rPr>
          <w:noProof/>
        </w:rPr>
        <w:fldChar w:fldCharType="begin"/>
      </w:r>
      <w:r w:rsidRPr="00A34BE0">
        <w:rPr>
          <w:noProof/>
        </w:rPr>
        <w:instrText xml:space="preserve"> PAGEREF _Toc23842213 \h </w:instrText>
      </w:r>
      <w:r w:rsidRPr="00A34BE0">
        <w:rPr>
          <w:noProof/>
        </w:rPr>
      </w:r>
      <w:r w:rsidRPr="00A34BE0">
        <w:rPr>
          <w:noProof/>
        </w:rPr>
        <w:fldChar w:fldCharType="separate"/>
      </w:r>
      <w:r w:rsidR="009F71D7">
        <w:rPr>
          <w:noProof/>
        </w:rPr>
        <w:t>6</w:t>
      </w:r>
      <w:r w:rsidRPr="00A34BE0">
        <w:rPr>
          <w:noProof/>
        </w:rPr>
        <w:fldChar w:fldCharType="end"/>
      </w:r>
    </w:p>
    <w:p w14:paraId="7476037D" w14:textId="6D84E44B" w:rsidR="006A5441" w:rsidRPr="00A34BE0" w:rsidRDefault="006A5441">
      <w:pPr>
        <w:pStyle w:val="Sisluet5"/>
        <w:rPr>
          <w:rFonts w:asciiTheme="minorHAnsi" w:eastAsiaTheme="minorEastAsia" w:hAnsiTheme="minorHAnsi" w:cstheme="minorBidi"/>
          <w:noProof/>
          <w:lang w:eastAsia="fi-FI"/>
        </w:rPr>
      </w:pPr>
      <w:r w:rsidRPr="00A34BE0">
        <w:rPr>
          <w:noProof/>
        </w:rPr>
        <w:t>Turvallisuussääntöihin ja menettelyohjeisiin liittyvät muut turvallisuusvaatimukset ja -ohjeet</w:t>
      </w:r>
      <w:r w:rsidRPr="00A34BE0">
        <w:rPr>
          <w:noProof/>
        </w:rPr>
        <w:tab/>
      </w:r>
      <w:r w:rsidRPr="00A34BE0">
        <w:rPr>
          <w:noProof/>
        </w:rPr>
        <w:fldChar w:fldCharType="begin"/>
      </w:r>
      <w:r w:rsidRPr="00A34BE0">
        <w:rPr>
          <w:noProof/>
        </w:rPr>
        <w:instrText xml:space="preserve"> PAGEREF _Toc23842214 \h </w:instrText>
      </w:r>
      <w:r w:rsidRPr="00A34BE0">
        <w:rPr>
          <w:noProof/>
        </w:rPr>
      </w:r>
      <w:r w:rsidRPr="00A34BE0">
        <w:rPr>
          <w:noProof/>
        </w:rPr>
        <w:fldChar w:fldCharType="separate"/>
      </w:r>
      <w:r w:rsidR="009F71D7">
        <w:rPr>
          <w:noProof/>
        </w:rPr>
        <w:t>6</w:t>
      </w:r>
      <w:r w:rsidRPr="00A34BE0">
        <w:rPr>
          <w:noProof/>
        </w:rPr>
        <w:fldChar w:fldCharType="end"/>
      </w:r>
    </w:p>
    <w:p w14:paraId="6E70D0F6" w14:textId="41F896B3" w:rsidR="006A5441" w:rsidRPr="00A34BE0" w:rsidRDefault="006A5441">
      <w:pPr>
        <w:pStyle w:val="Sisluet5"/>
        <w:rPr>
          <w:rFonts w:asciiTheme="minorHAnsi" w:eastAsiaTheme="minorEastAsia" w:hAnsiTheme="minorHAnsi" w:cstheme="minorBidi"/>
          <w:noProof/>
          <w:lang w:eastAsia="fi-FI"/>
        </w:rPr>
      </w:pPr>
      <w:r w:rsidRPr="00A34BE0">
        <w:rPr>
          <w:noProof/>
        </w:rPr>
        <w:t>Turvallisuussääntöjen ja menettelyohjeiden päivittäminen</w:t>
      </w:r>
      <w:r w:rsidRPr="00A34BE0">
        <w:rPr>
          <w:noProof/>
        </w:rPr>
        <w:tab/>
      </w:r>
      <w:r w:rsidRPr="00A34BE0">
        <w:rPr>
          <w:noProof/>
        </w:rPr>
        <w:fldChar w:fldCharType="begin"/>
      </w:r>
      <w:r w:rsidRPr="00A34BE0">
        <w:rPr>
          <w:noProof/>
        </w:rPr>
        <w:instrText xml:space="preserve"> PAGEREF _Toc23842215 \h </w:instrText>
      </w:r>
      <w:r w:rsidRPr="00A34BE0">
        <w:rPr>
          <w:noProof/>
        </w:rPr>
      </w:r>
      <w:r w:rsidRPr="00A34BE0">
        <w:rPr>
          <w:noProof/>
        </w:rPr>
        <w:fldChar w:fldCharType="separate"/>
      </w:r>
      <w:r w:rsidR="009F71D7">
        <w:rPr>
          <w:noProof/>
        </w:rPr>
        <w:t>7</w:t>
      </w:r>
      <w:r w:rsidRPr="00A34BE0">
        <w:rPr>
          <w:noProof/>
        </w:rPr>
        <w:fldChar w:fldCharType="end"/>
      </w:r>
    </w:p>
    <w:p w14:paraId="790D65A0" w14:textId="185080BB" w:rsidR="006A5441" w:rsidRPr="00A34BE0" w:rsidRDefault="006A5441">
      <w:pPr>
        <w:pStyle w:val="Sisluet4"/>
        <w:rPr>
          <w:rFonts w:asciiTheme="minorHAnsi" w:eastAsiaTheme="minorEastAsia" w:hAnsiTheme="minorHAnsi" w:cstheme="minorBidi"/>
          <w:noProof/>
          <w:lang w:eastAsia="fi-FI"/>
        </w:rPr>
      </w:pPr>
      <w:r w:rsidRPr="00A34BE0">
        <w:rPr>
          <w:noProof/>
        </w:rPr>
        <w:t>Turvallisuussäännöt ja menettelyohjeet</w:t>
      </w:r>
      <w:r w:rsidRPr="00A34BE0">
        <w:rPr>
          <w:noProof/>
        </w:rPr>
        <w:tab/>
      </w:r>
      <w:r w:rsidRPr="00A34BE0">
        <w:rPr>
          <w:noProof/>
        </w:rPr>
        <w:fldChar w:fldCharType="begin"/>
      </w:r>
      <w:r w:rsidRPr="00A34BE0">
        <w:rPr>
          <w:noProof/>
        </w:rPr>
        <w:instrText xml:space="preserve"> PAGEREF _Toc23842216 \h </w:instrText>
      </w:r>
      <w:r w:rsidRPr="00A34BE0">
        <w:rPr>
          <w:noProof/>
        </w:rPr>
      </w:r>
      <w:r w:rsidRPr="00A34BE0">
        <w:rPr>
          <w:noProof/>
        </w:rPr>
        <w:fldChar w:fldCharType="separate"/>
      </w:r>
      <w:r w:rsidR="009F71D7">
        <w:rPr>
          <w:noProof/>
        </w:rPr>
        <w:t>8</w:t>
      </w:r>
      <w:r w:rsidRPr="00A34BE0">
        <w:rPr>
          <w:noProof/>
        </w:rPr>
        <w:fldChar w:fldCharType="end"/>
      </w:r>
    </w:p>
    <w:p w14:paraId="1200997F" w14:textId="09EA04A1" w:rsidR="006A5441" w:rsidRPr="00A34BE0" w:rsidRDefault="006A5441">
      <w:pPr>
        <w:pStyle w:val="Sisluet1"/>
        <w:rPr>
          <w:rFonts w:asciiTheme="minorHAnsi" w:eastAsiaTheme="minorEastAsia" w:hAnsiTheme="minorHAnsi" w:cstheme="minorBidi"/>
          <w:b w:val="0"/>
          <w:noProof/>
          <w:lang w:eastAsia="fi-FI"/>
        </w:rPr>
      </w:pPr>
      <w:r w:rsidRPr="00A34BE0">
        <w:rPr>
          <w:noProof/>
        </w:rPr>
        <w:t>1</w:t>
      </w:r>
      <w:r w:rsidRPr="00A34BE0">
        <w:rPr>
          <w:rFonts w:asciiTheme="minorHAnsi" w:eastAsiaTheme="minorEastAsia" w:hAnsiTheme="minorHAnsi" w:cstheme="minorBidi"/>
          <w:b w:val="0"/>
          <w:noProof/>
          <w:lang w:eastAsia="fi-FI"/>
        </w:rPr>
        <w:tab/>
      </w:r>
      <w:r w:rsidRPr="00A34BE0">
        <w:rPr>
          <w:noProof/>
        </w:rPr>
        <w:t>Päätoteuttajan nimeäminen</w:t>
      </w:r>
      <w:r w:rsidRPr="00A34BE0">
        <w:rPr>
          <w:noProof/>
        </w:rPr>
        <w:tab/>
      </w:r>
      <w:r w:rsidRPr="00A34BE0">
        <w:rPr>
          <w:noProof/>
        </w:rPr>
        <w:fldChar w:fldCharType="begin"/>
      </w:r>
      <w:r w:rsidRPr="00A34BE0">
        <w:rPr>
          <w:noProof/>
        </w:rPr>
        <w:instrText xml:space="preserve"> PAGEREF _Toc23842217 \h </w:instrText>
      </w:r>
      <w:r w:rsidRPr="00A34BE0">
        <w:rPr>
          <w:noProof/>
        </w:rPr>
      </w:r>
      <w:r w:rsidRPr="00A34BE0">
        <w:rPr>
          <w:noProof/>
        </w:rPr>
        <w:fldChar w:fldCharType="separate"/>
      </w:r>
      <w:r w:rsidR="009F71D7">
        <w:rPr>
          <w:noProof/>
        </w:rPr>
        <w:t>8</w:t>
      </w:r>
      <w:r w:rsidRPr="00A34BE0">
        <w:rPr>
          <w:noProof/>
        </w:rPr>
        <w:fldChar w:fldCharType="end"/>
      </w:r>
    </w:p>
    <w:p w14:paraId="3C0D660B" w14:textId="7B69FFCF" w:rsidR="006A5441" w:rsidRPr="00A34BE0" w:rsidRDefault="006A5441">
      <w:pPr>
        <w:pStyle w:val="Sisluet1"/>
        <w:rPr>
          <w:rFonts w:asciiTheme="minorHAnsi" w:eastAsiaTheme="minorEastAsia" w:hAnsiTheme="minorHAnsi" w:cstheme="minorBidi"/>
          <w:b w:val="0"/>
          <w:noProof/>
          <w:lang w:eastAsia="fi-FI"/>
        </w:rPr>
      </w:pPr>
      <w:r w:rsidRPr="00A34BE0">
        <w:rPr>
          <w:noProof/>
        </w:rPr>
        <w:t>2</w:t>
      </w:r>
      <w:r w:rsidRPr="00A34BE0">
        <w:rPr>
          <w:rFonts w:asciiTheme="minorHAnsi" w:eastAsiaTheme="minorEastAsia" w:hAnsiTheme="minorHAnsi" w:cstheme="minorBidi"/>
          <w:b w:val="0"/>
          <w:noProof/>
          <w:lang w:eastAsia="fi-FI"/>
        </w:rPr>
        <w:tab/>
      </w:r>
      <w:r w:rsidRPr="00A34BE0">
        <w:rPr>
          <w:noProof/>
        </w:rPr>
        <w:t>Aliurakoinnin järjestämisen menettelyt</w:t>
      </w:r>
      <w:r w:rsidRPr="00A34BE0">
        <w:rPr>
          <w:noProof/>
        </w:rPr>
        <w:tab/>
      </w:r>
      <w:r w:rsidRPr="00A34BE0">
        <w:rPr>
          <w:noProof/>
        </w:rPr>
        <w:fldChar w:fldCharType="begin"/>
      </w:r>
      <w:r w:rsidRPr="00A34BE0">
        <w:rPr>
          <w:noProof/>
        </w:rPr>
        <w:instrText xml:space="preserve"> PAGEREF _Toc23842218 \h </w:instrText>
      </w:r>
      <w:r w:rsidRPr="00A34BE0">
        <w:rPr>
          <w:noProof/>
        </w:rPr>
      </w:r>
      <w:r w:rsidRPr="00A34BE0">
        <w:rPr>
          <w:noProof/>
        </w:rPr>
        <w:fldChar w:fldCharType="separate"/>
      </w:r>
      <w:r w:rsidR="009F71D7">
        <w:rPr>
          <w:noProof/>
        </w:rPr>
        <w:t>8</w:t>
      </w:r>
      <w:r w:rsidRPr="00A34BE0">
        <w:rPr>
          <w:noProof/>
        </w:rPr>
        <w:fldChar w:fldCharType="end"/>
      </w:r>
    </w:p>
    <w:p w14:paraId="691083B8" w14:textId="6AE14E56" w:rsidR="006A5441" w:rsidRPr="00A34BE0" w:rsidRDefault="006A5441">
      <w:pPr>
        <w:pStyle w:val="Sisluet2"/>
        <w:rPr>
          <w:rFonts w:asciiTheme="minorHAnsi" w:eastAsiaTheme="minorEastAsia" w:hAnsiTheme="minorHAnsi" w:cstheme="minorBidi"/>
          <w:noProof/>
          <w:lang w:eastAsia="fi-FI"/>
        </w:rPr>
      </w:pPr>
      <w:r w:rsidRPr="00A34BE0">
        <w:rPr>
          <w:noProof/>
        </w:rPr>
        <w:t>2.1</w:t>
      </w:r>
      <w:r w:rsidRPr="00A34BE0">
        <w:rPr>
          <w:rFonts w:asciiTheme="minorHAnsi" w:eastAsiaTheme="minorEastAsia" w:hAnsiTheme="minorHAnsi" w:cstheme="minorBidi"/>
          <w:noProof/>
          <w:lang w:eastAsia="fi-FI"/>
        </w:rPr>
        <w:tab/>
      </w:r>
      <w:r w:rsidRPr="00A34BE0">
        <w:rPr>
          <w:noProof/>
        </w:rPr>
        <w:t>Tilaajavastuulain velvoitteet</w:t>
      </w:r>
      <w:r w:rsidRPr="00A34BE0">
        <w:rPr>
          <w:noProof/>
        </w:rPr>
        <w:tab/>
      </w:r>
      <w:r w:rsidRPr="00A34BE0">
        <w:rPr>
          <w:noProof/>
        </w:rPr>
        <w:fldChar w:fldCharType="begin"/>
      </w:r>
      <w:r w:rsidRPr="00A34BE0">
        <w:rPr>
          <w:noProof/>
        </w:rPr>
        <w:instrText xml:space="preserve"> PAGEREF _Toc23842219 \h </w:instrText>
      </w:r>
      <w:r w:rsidRPr="00A34BE0">
        <w:rPr>
          <w:noProof/>
        </w:rPr>
      </w:r>
      <w:r w:rsidRPr="00A34BE0">
        <w:rPr>
          <w:noProof/>
        </w:rPr>
        <w:fldChar w:fldCharType="separate"/>
      </w:r>
      <w:r w:rsidR="009F71D7">
        <w:rPr>
          <w:noProof/>
        </w:rPr>
        <w:t>8</w:t>
      </w:r>
      <w:r w:rsidRPr="00A34BE0">
        <w:rPr>
          <w:noProof/>
        </w:rPr>
        <w:fldChar w:fldCharType="end"/>
      </w:r>
    </w:p>
    <w:p w14:paraId="399A0DE0" w14:textId="3BA2DF8B" w:rsidR="006A5441" w:rsidRPr="00A34BE0" w:rsidRDefault="006A5441">
      <w:pPr>
        <w:pStyle w:val="Sisluet2"/>
        <w:rPr>
          <w:rFonts w:asciiTheme="minorHAnsi" w:eastAsiaTheme="minorEastAsia" w:hAnsiTheme="minorHAnsi" w:cstheme="minorBidi"/>
          <w:noProof/>
          <w:lang w:eastAsia="fi-FI"/>
        </w:rPr>
      </w:pPr>
      <w:r w:rsidRPr="00A34BE0">
        <w:rPr>
          <w:noProof/>
        </w:rPr>
        <w:t>2.2</w:t>
      </w:r>
      <w:r w:rsidRPr="00A34BE0">
        <w:rPr>
          <w:rFonts w:asciiTheme="minorHAnsi" w:eastAsiaTheme="minorEastAsia" w:hAnsiTheme="minorHAnsi" w:cstheme="minorBidi"/>
          <w:noProof/>
          <w:lang w:eastAsia="fi-FI"/>
        </w:rPr>
        <w:tab/>
      </w:r>
      <w:r w:rsidRPr="00A34BE0">
        <w:rPr>
          <w:noProof/>
        </w:rPr>
        <w:t>Aliurakoitsijoita koskevat turvallisuusvaatimukset</w:t>
      </w:r>
      <w:r w:rsidRPr="00A34BE0">
        <w:rPr>
          <w:noProof/>
        </w:rPr>
        <w:tab/>
      </w:r>
      <w:r w:rsidRPr="00A34BE0">
        <w:rPr>
          <w:noProof/>
        </w:rPr>
        <w:fldChar w:fldCharType="begin"/>
      </w:r>
      <w:r w:rsidRPr="00A34BE0">
        <w:rPr>
          <w:noProof/>
        </w:rPr>
        <w:instrText xml:space="preserve"> PAGEREF _Toc23842220 \h </w:instrText>
      </w:r>
      <w:r w:rsidRPr="00A34BE0">
        <w:rPr>
          <w:noProof/>
        </w:rPr>
      </w:r>
      <w:r w:rsidRPr="00A34BE0">
        <w:rPr>
          <w:noProof/>
        </w:rPr>
        <w:fldChar w:fldCharType="separate"/>
      </w:r>
      <w:r w:rsidR="009F71D7">
        <w:rPr>
          <w:noProof/>
        </w:rPr>
        <w:t>8</w:t>
      </w:r>
      <w:r w:rsidRPr="00A34BE0">
        <w:rPr>
          <w:noProof/>
        </w:rPr>
        <w:fldChar w:fldCharType="end"/>
      </w:r>
    </w:p>
    <w:p w14:paraId="661310A8" w14:textId="66D3B740" w:rsidR="006A5441" w:rsidRPr="00A34BE0" w:rsidRDefault="006A5441">
      <w:pPr>
        <w:pStyle w:val="Sisluet1"/>
        <w:rPr>
          <w:rFonts w:asciiTheme="minorHAnsi" w:eastAsiaTheme="minorEastAsia" w:hAnsiTheme="minorHAnsi" w:cstheme="minorBidi"/>
          <w:b w:val="0"/>
          <w:noProof/>
          <w:lang w:eastAsia="fi-FI"/>
        </w:rPr>
      </w:pPr>
      <w:r w:rsidRPr="00A34BE0">
        <w:rPr>
          <w:noProof/>
        </w:rPr>
        <w:t>3</w:t>
      </w:r>
      <w:r w:rsidRPr="00A34BE0">
        <w:rPr>
          <w:rFonts w:asciiTheme="minorHAnsi" w:eastAsiaTheme="minorEastAsia" w:hAnsiTheme="minorHAnsi" w:cstheme="minorBidi"/>
          <w:b w:val="0"/>
          <w:noProof/>
          <w:lang w:eastAsia="fi-FI"/>
        </w:rPr>
        <w:tab/>
      </w:r>
      <w:r w:rsidRPr="00A34BE0">
        <w:rPr>
          <w:noProof/>
        </w:rPr>
        <w:t>Ennakkoilmoitus</w:t>
      </w:r>
      <w:r w:rsidRPr="00A34BE0">
        <w:rPr>
          <w:noProof/>
        </w:rPr>
        <w:tab/>
      </w:r>
      <w:r w:rsidRPr="00A34BE0">
        <w:rPr>
          <w:noProof/>
        </w:rPr>
        <w:fldChar w:fldCharType="begin"/>
      </w:r>
      <w:r w:rsidRPr="00A34BE0">
        <w:rPr>
          <w:noProof/>
        </w:rPr>
        <w:instrText xml:space="preserve"> PAGEREF _Toc23842221 \h </w:instrText>
      </w:r>
      <w:r w:rsidRPr="00A34BE0">
        <w:rPr>
          <w:noProof/>
        </w:rPr>
      </w:r>
      <w:r w:rsidRPr="00A34BE0">
        <w:rPr>
          <w:noProof/>
        </w:rPr>
        <w:fldChar w:fldCharType="separate"/>
      </w:r>
      <w:r w:rsidR="009F71D7">
        <w:rPr>
          <w:noProof/>
        </w:rPr>
        <w:t>8</w:t>
      </w:r>
      <w:r w:rsidRPr="00A34BE0">
        <w:rPr>
          <w:noProof/>
        </w:rPr>
        <w:fldChar w:fldCharType="end"/>
      </w:r>
    </w:p>
    <w:p w14:paraId="0472E569" w14:textId="5E6F10B1" w:rsidR="006A5441" w:rsidRPr="00A34BE0" w:rsidRDefault="006A5441">
      <w:pPr>
        <w:pStyle w:val="Sisluet1"/>
        <w:rPr>
          <w:rFonts w:asciiTheme="minorHAnsi" w:eastAsiaTheme="minorEastAsia" w:hAnsiTheme="minorHAnsi" w:cstheme="minorBidi"/>
          <w:b w:val="0"/>
          <w:noProof/>
          <w:lang w:eastAsia="fi-FI"/>
        </w:rPr>
      </w:pPr>
      <w:r w:rsidRPr="00A34BE0">
        <w:rPr>
          <w:noProof/>
        </w:rPr>
        <w:t>4</w:t>
      </w:r>
      <w:r w:rsidRPr="00A34BE0">
        <w:rPr>
          <w:rFonts w:asciiTheme="minorHAnsi" w:eastAsiaTheme="minorEastAsia" w:hAnsiTheme="minorHAnsi" w:cstheme="minorBidi"/>
          <w:b w:val="0"/>
          <w:noProof/>
          <w:lang w:eastAsia="fi-FI"/>
        </w:rPr>
        <w:tab/>
      </w:r>
      <w:r w:rsidRPr="00A34BE0">
        <w:rPr>
          <w:noProof/>
        </w:rPr>
        <w:t>Turvallisuusjohtaminen ja turvallisuushallinnan tavoitteet</w:t>
      </w:r>
      <w:r w:rsidRPr="00A34BE0">
        <w:rPr>
          <w:noProof/>
        </w:rPr>
        <w:tab/>
      </w:r>
      <w:r w:rsidRPr="00A34BE0">
        <w:rPr>
          <w:noProof/>
        </w:rPr>
        <w:fldChar w:fldCharType="begin"/>
      </w:r>
      <w:r w:rsidRPr="00A34BE0">
        <w:rPr>
          <w:noProof/>
        </w:rPr>
        <w:instrText xml:space="preserve"> PAGEREF _Toc23842222 \h </w:instrText>
      </w:r>
      <w:r w:rsidRPr="00A34BE0">
        <w:rPr>
          <w:noProof/>
        </w:rPr>
      </w:r>
      <w:r w:rsidRPr="00A34BE0">
        <w:rPr>
          <w:noProof/>
        </w:rPr>
        <w:fldChar w:fldCharType="separate"/>
      </w:r>
      <w:r w:rsidR="009F71D7">
        <w:rPr>
          <w:noProof/>
        </w:rPr>
        <w:t>8</w:t>
      </w:r>
      <w:r w:rsidRPr="00A34BE0">
        <w:rPr>
          <w:noProof/>
        </w:rPr>
        <w:fldChar w:fldCharType="end"/>
      </w:r>
    </w:p>
    <w:p w14:paraId="46D7A198" w14:textId="68807A42" w:rsidR="006A5441" w:rsidRPr="00A34BE0" w:rsidRDefault="006A5441">
      <w:pPr>
        <w:pStyle w:val="Sisluet1"/>
        <w:rPr>
          <w:rFonts w:asciiTheme="minorHAnsi" w:eastAsiaTheme="minorEastAsia" w:hAnsiTheme="minorHAnsi" w:cstheme="minorBidi"/>
          <w:b w:val="0"/>
          <w:noProof/>
          <w:lang w:eastAsia="fi-FI"/>
        </w:rPr>
      </w:pPr>
      <w:r w:rsidRPr="00A34BE0">
        <w:rPr>
          <w:noProof/>
        </w:rPr>
        <w:t>5</w:t>
      </w:r>
      <w:r w:rsidRPr="00A34BE0">
        <w:rPr>
          <w:rFonts w:asciiTheme="minorHAnsi" w:eastAsiaTheme="minorEastAsia" w:hAnsiTheme="minorHAnsi" w:cstheme="minorBidi"/>
          <w:b w:val="0"/>
          <w:noProof/>
          <w:lang w:eastAsia="fi-FI"/>
        </w:rPr>
        <w:tab/>
      </w:r>
      <w:r w:rsidRPr="00A34BE0">
        <w:rPr>
          <w:noProof/>
        </w:rPr>
        <w:t>Turvallisuussuunnittelu</w:t>
      </w:r>
      <w:r w:rsidRPr="00A34BE0">
        <w:rPr>
          <w:noProof/>
        </w:rPr>
        <w:tab/>
      </w:r>
      <w:r w:rsidRPr="00A34BE0">
        <w:rPr>
          <w:noProof/>
        </w:rPr>
        <w:fldChar w:fldCharType="begin"/>
      </w:r>
      <w:r w:rsidRPr="00A34BE0">
        <w:rPr>
          <w:noProof/>
        </w:rPr>
        <w:instrText xml:space="preserve"> PAGEREF _Toc23842223 \h </w:instrText>
      </w:r>
      <w:r w:rsidRPr="00A34BE0">
        <w:rPr>
          <w:noProof/>
        </w:rPr>
      </w:r>
      <w:r w:rsidRPr="00A34BE0">
        <w:rPr>
          <w:noProof/>
        </w:rPr>
        <w:fldChar w:fldCharType="separate"/>
      </w:r>
      <w:r w:rsidR="009F71D7">
        <w:rPr>
          <w:noProof/>
        </w:rPr>
        <w:t>8</w:t>
      </w:r>
      <w:r w:rsidRPr="00A34BE0">
        <w:rPr>
          <w:noProof/>
        </w:rPr>
        <w:fldChar w:fldCharType="end"/>
      </w:r>
    </w:p>
    <w:p w14:paraId="595F23C0" w14:textId="4562120E" w:rsidR="006A5441" w:rsidRPr="00A34BE0" w:rsidRDefault="006A5441">
      <w:pPr>
        <w:pStyle w:val="Sisluet2"/>
        <w:rPr>
          <w:rFonts w:asciiTheme="minorHAnsi" w:eastAsiaTheme="minorEastAsia" w:hAnsiTheme="minorHAnsi" w:cstheme="minorBidi"/>
          <w:noProof/>
          <w:lang w:eastAsia="fi-FI"/>
        </w:rPr>
      </w:pPr>
      <w:r w:rsidRPr="00A34BE0">
        <w:rPr>
          <w:noProof/>
        </w:rPr>
        <w:t>5.1</w:t>
      </w:r>
      <w:r w:rsidRPr="00A34BE0">
        <w:rPr>
          <w:rFonts w:asciiTheme="minorHAnsi" w:eastAsiaTheme="minorEastAsia" w:hAnsiTheme="minorHAnsi" w:cstheme="minorBidi"/>
          <w:noProof/>
          <w:lang w:eastAsia="fi-FI"/>
        </w:rPr>
        <w:tab/>
      </w:r>
      <w:r w:rsidRPr="00A34BE0">
        <w:rPr>
          <w:noProof/>
        </w:rPr>
        <w:t>Yleistä</w:t>
      </w:r>
      <w:r w:rsidRPr="00A34BE0">
        <w:rPr>
          <w:noProof/>
        </w:rPr>
        <w:tab/>
      </w:r>
      <w:r w:rsidRPr="00A34BE0">
        <w:rPr>
          <w:noProof/>
        </w:rPr>
        <w:fldChar w:fldCharType="begin"/>
      </w:r>
      <w:r w:rsidRPr="00A34BE0">
        <w:rPr>
          <w:noProof/>
        </w:rPr>
        <w:instrText xml:space="preserve"> PAGEREF _Toc23842224 \h </w:instrText>
      </w:r>
      <w:r w:rsidRPr="00A34BE0">
        <w:rPr>
          <w:noProof/>
        </w:rPr>
      </w:r>
      <w:r w:rsidRPr="00A34BE0">
        <w:rPr>
          <w:noProof/>
        </w:rPr>
        <w:fldChar w:fldCharType="separate"/>
      </w:r>
      <w:r w:rsidR="009F71D7">
        <w:rPr>
          <w:noProof/>
        </w:rPr>
        <w:t>8</w:t>
      </w:r>
      <w:r w:rsidRPr="00A34BE0">
        <w:rPr>
          <w:noProof/>
        </w:rPr>
        <w:fldChar w:fldCharType="end"/>
      </w:r>
    </w:p>
    <w:p w14:paraId="31EB6D4B" w14:textId="7724DE25" w:rsidR="006A5441" w:rsidRPr="00A34BE0" w:rsidRDefault="006A5441">
      <w:pPr>
        <w:pStyle w:val="Sisluet2"/>
        <w:rPr>
          <w:rFonts w:asciiTheme="minorHAnsi" w:eastAsiaTheme="minorEastAsia" w:hAnsiTheme="minorHAnsi" w:cstheme="minorBidi"/>
          <w:noProof/>
          <w:lang w:eastAsia="fi-FI"/>
        </w:rPr>
      </w:pPr>
      <w:r w:rsidRPr="00A34BE0">
        <w:rPr>
          <w:noProof/>
        </w:rPr>
        <w:t>5.2</w:t>
      </w:r>
      <w:r w:rsidRPr="00A34BE0">
        <w:rPr>
          <w:rFonts w:asciiTheme="minorHAnsi" w:eastAsiaTheme="minorEastAsia" w:hAnsiTheme="minorHAnsi" w:cstheme="minorBidi"/>
          <w:noProof/>
          <w:lang w:eastAsia="fi-FI"/>
        </w:rPr>
        <w:tab/>
      </w:r>
      <w:r w:rsidRPr="00A34BE0">
        <w:rPr>
          <w:noProof/>
        </w:rPr>
        <w:t>Työsuojeluorganisaatio</w:t>
      </w:r>
      <w:r w:rsidRPr="00A34BE0">
        <w:rPr>
          <w:noProof/>
        </w:rPr>
        <w:tab/>
      </w:r>
      <w:r w:rsidRPr="00A34BE0">
        <w:rPr>
          <w:noProof/>
        </w:rPr>
        <w:fldChar w:fldCharType="begin"/>
      </w:r>
      <w:r w:rsidRPr="00A34BE0">
        <w:rPr>
          <w:noProof/>
        </w:rPr>
        <w:instrText xml:space="preserve"> PAGEREF _Toc23842225 \h </w:instrText>
      </w:r>
      <w:r w:rsidRPr="00A34BE0">
        <w:rPr>
          <w:noProof/>
        </w:rPr>
      </w:r>
      <w:r w:rsidRPr="00A34BE0">
        <w:rPr>
          <w:noProof/>
        </w:rPr>
        <w:fldChar w:fldCharType="separate"/>
      </w:r>
      <w:r w:rsidR="009F71D7">
        <w:rPr>
          <w:noProof/>
        </w:rPr>
        <w:t>9</w:t>
      </w:r>
      <w:r w:rsidRPr="00A34BE0">
        <w:rPr>
          <w:noProof/>
        </w:rPr>
        <w:fldChar w:fldCharType="end"/>
      </w:r>
    </w:p>
    <w:p w14:paraId="2FCCA958" w14:textId="173F99FC" w:rsidR="006A5441" w:rsidRPr="00A34BE0" w:rsidRDefault="006A5441">
      <w:pPr>
        <w:pStyle w:val="Sisluet2"/>
        <w:rPr>
          <w:rFonts w:asciiTheme="minorHAnsi" w:eastAsiaTheme="minorEastAsia" w:hAnsiTheme="minorHAnsi" w:cstheme="minorBidi"/>
          <w:noProof/>
          <w:lang w:eastAsia="fi-FI"/>
        </w:rPr>
      </w:pPr>
      <w:r w:rsidRPr="00A34BE0">
        <w:rPr>
          <w:noProof/>
        </w:rPr>
        <w:t>5.3</w:t>
      </w:r>
      <w:r w:rsidRPr="00A34BE0">
        <w:rPr>
          <w:rFonts w:asciiTheme="minorHAnsi" w:eastAsiaTheme="minorEastAsia" w:hAnsiTheme="minorHAnsi" w:cstheme="minorBidi"/>
          <w:noProof/>
          <w:lang w:eastAsia="fi-FI"/>
        </w:rPr>
        <w:tab/>
      </w:r>
      <w:r w:rsidRPr="00A34BE0">
        <w:rPr>
          <w:noProof/>
        </w:rPr>
        <w:t>Työturvallisuutta koskevat ja työmaa-alueen käytön suunnitelmat</w:t>
      </w:r>
      <w:r w:rsidRPr="00A34BE0">
        <w:rPr>
          <w:noProof/>
        </w:rPr>
        <w:tab/>
      </w:r>
      <w:r w:rsidRPr="00A34BE0">
        <w:rPr>
          <w:noProof/>
        </w:rPr>
        <w:fldChar w:fldCharType="begin"/>
      </w:r>
      <w:r w:rsidRPr="00A34BE0">
        <w:rPr>
          <w:noProof/>
        </w:rPr>
        <w:instrText xml:space="preserve"> PAGEREF _Toc23842226 \h </w:instrText>
      </w:r>
      <w:r w:rsidRPr="00A34BE0">
        <w:rPr>
          <w:noProof/>
        </w:rPr>
      </w:r>
      <w:r w:rsidRPr="00A34BE0">
        <w:rPr>
          <w:noProof/>
        </w:rPr>
        <w:fldChar w:fldCharType="separate"/>
      </w:r>
      <w:r w:rsidR="009F71D7">
        <w:rPr>
          <w:noProof/>
        </w:rPr>
        <w:t>9</w:t>
      </w:r>
      <w:r w:rsidRPr="00A34BE0">
        <w:rPr>
          <w:noProof/>
        </w:rPr>
        <w:fldChar w:fldCharType="end"/>
      </w:r>
    </w:p>
    <w:p w14:paraId="5989594D" w14:textId="575863AF" w:rsidR="006A5441" w:rsidRPr="00A34BE0" w:rsidRDefault="006A5441">
      <w:pPr>
        <w:pStyle w:val="Sisluet1"/>
        <w:rPr>
          <w:rFonts w:asciiTheme="minorHAnsi" w:eastAsiaTheme="minorEastAsia" w:hAnsiTheme="minorHAnsi" w:cstheme="minorBidi"/>
          <w:b w:val="0"/>
          <w:noProof/>
          <w:lang w:eastAsia="fi-FI"/>
        </w:rPr>
      </w:pPr>
      <w:r w:rsidRPr="00A34BE0">
        <w:rPr>
          <w:noProof/>
        </w:rPr>
        <w:t>6</w:t>
      </w:r>
      <w:r w:rsidRPr="00A34BE0">
        <w:rPr>
          <w:rFonts w:asciiTheme="minorHAnsi" w:eastAsiaTheme="minorEastAsia" w:hAnsiTheme="minorHAnsi" w:cstheme="minorBidi"/>
          <w:b w:val="0"/>
          <w:noProof/>
          <w:lang w:eastAsia="fi-FI"/>
        </w:rPr>
        <w:tab/>
      </w:r>
      <w:r w:rsidRPr="00A34BE0">
        <w:rPr>
          <w:noProof/>
        </w:rPr>
        <w:t>Toimenpiteet ja menettelyt turvallisuuden varmistamiseksi</w:t>
      </w:r>
      <w:r w:rsidRPr="00A34BE0">
        <w:rPr>
          <w:noProof/>
        </w:rPr>
        <w:tab/>
      </w:r>
      <w:r w:rsidRPr="00A34BE0">
        <w:rPr>
          <w:noProof/>
        </w:rPr>
        <w:fldChar w:fldCharType="begin"/>
      </w:r>
      <w:r w:rsidRPr="00A34BE0">
        <w:rPr>
          <w:noProof/>
        </w:rPr>
        <w:instrText xml:space="preserve"> PAGEREF _Toc23842227 \h </w:instrText>
      </w:r>
      <w:r w:rsidRPr="00A34BE0">
        <w:rPr>
          <w:noProof/>
        </w:rPr>
      </w:r>
      <w:r w:rsidRPr="00A34BE0">
        <w:rPr>
          <w:noProof/>
        </w:rPr>
        <w:fldChar w:fldCharType="separate"/>
      </w:r>
      <w:r w:rsidR="009F71D7">
        <w:rPr>
          <w:noProof/>
        </w:rPr>
        <w:t>10</w:t>
      </w:r>
      <w:r w:rsidRPr="00A34BE0">
        <w:rPr>
          <w:noProof/>
        </w:rPr>
        <w:fldChar w:fldCharType="end"/>
      </w:r>
    </w:p>
    <w:p w14:paraId="0533D1FE" w14:textId="7AD930EE" w:rsidR="006A5441" w:rsidRPr="00A34BE0" w:rsidRDefault="006A5441">
      <w:pPr>
        <w:pStyle w:val="Sisluet2"/>
        <w:rPr>
          <w:rFonts w:asciiTheme="minorHAnsi" w:eastAsiaTheme="minorEastAsia" w:hAnsiTheme="minorHAnsi" w:cstheme="minorBidi"/>
          <w:noProof/>
          <w:lang w:eastAsia="fi-FI"/>
        </w:rPr>
      </w:pPr>
      <w:r w:rsidRPr="00A34BE0">
        <w:rPr>
          <w:noProof/>
        </w:rPr>
        <w:t>6.1</w:t>
      </w:r>
      <w:r w:rsidRPr="00A34BE0">
        <w:rPr>
          <w:rFonts w:asciiTheme="minorHAnsi" w:eastAsiaTheme="minorEastAsia" w:hAnsiTheme="minorHAnsi" w:cstheme="minorBidi"/>
          <w:noProof/>
          <w:lang w:eastAsia="fi-FI"/>
        </w:rPr>
        <w:tab/>
      </w:r>
      <w:r w:rsidRPr="00A34BE0">
        <w:rPr>
          <w:noProof/>
        </w:rPr>
        <w:t>Työntekijöihin liittyvät menettelyt</w:t>
      </w:r>
      <w:r w:rsidRPr="00A34BE0">
        <w:rPr>
          <w:noProof/>
        </w:rPr>
        <w:tab/>
      </w:r>
      <w:r w:rsidRPr="00A34BE0">
        <w:rPr>
          <w:noProof/>
        </w:rPr>
        <w:fldChar w:fldCharType="begin"/>
      </w:r>
      <w:r w:rsidRPr="00A34BE0">
        <w:rPr>
          <w:noProof/>
        </w:rPr>
        <w:instrText xml:space="preserve"> PAGEREF _Toc23842228 \h </w:instrText>
      </w:r>
      <w:r w:rsidRPr="00A34BE0">
        <w:rPr>
          <w:noProof/>
        </w:rPr>
      </w:r>
      <w:r w:rsidRPr="00A34BE0">
        <w:rPr>
          <w:noProof/>
        </w:rPr>
        <w:fldChar w:fldCharType="separate"/>
      </w:r>
      <w:r w:rsidR="009F71D7">
        <w:rPr>
          <w:noProof/>
        </w:rPr>
        <w:t>11</w:t>
      </w:r>
      <w:r w:rsidRPr="00A34BE0">
        <w:rPr>
          <w:noProof/>
        </w:rPr>
        <w:fldChar w:fldCharType="end"/>
      </w:r>
    </w:p>
    <w:p w14:paraId="300BA9C8" w14:textId="525739E2" w:rsidR="006A5441" w:rsidRPr="00A34BE0" w:rsidRDefault="006A5441">
      <w:pPr>
        <w:pStyle w:val="Sisluet3"/>
        <w:rPr>
          <w:rFonts w:asciiTheme="minorHAnsi" w:eastAsiaTheme="minorEastAsia" w:hAnsiTheme="minorHAnsi" w:cstheme="minorBidi"/>
          <w:noProof/>
          <w:lang w:eastAsia="fi-FI"/>
        </w:rPr>
      </w:pPr>
      <w:r w:rsidRPr="00A34BE0">
        <w:rPr>
          <w:noProof/>
        </w:rPr>
        <w:t>6.1.1</w:t>
      </w:r>
      <w:r w:rsidRPr="00A34BE0">
        <w:rPr>
          <w:rFonts w:asciiTheme="minorHAnsi" w:eastAsiaTheme="minorEastAsia" w:hAnsiTheme="minorHAnsi" w:cstheme="minorBidi"/>
          <w:noProof/>
          <w:lang w:eastAsia="fi-FI"/>
        </w:rPr>
        <w:tab/>
      </w:r>
      <w:r w:rsidRPr="00A34BE0">
        <w:rPr>
          <w:noProof/>
        </w:rPr>
        <w:t>Perehdyttäminen</w:t>
      </w:r>
      <w:r w:rsidRPr="00A34BE0">
        <w:rPr>
          <w:noProof/>
        </w:rPr>
        <w:tab/>
      </w:r>
      <w:r w:rsidRPr="00A34BE0">
        <w:rPr>
          <w:noProof/>
        </w:rPr>
        <w:fldChar w:fldCharType="begin"/>
      </w:r>
      <w:r w:rsidRPr="00A34BE0">
        <w:rPr>
          <w:noProof/>
        </w:rPr>
        <w:instrText xml:space="preserve"> PAGEREF _Toc23842229 \h </w:instrText>
      </w:r>
      <w:r w:rsidRPr="00A34BE0">
        <w:rPr>
          <w:noProof/>
        </w:rPr>
      </w:r>
      <w:r w:rsidRPr="00A34BE0">
        <w:rPr>
          <w:noProof/>
        </w:rPr>
        <w:fldChar w:fldCharType="separate"/>
      </w:r>
      <w:r w:rsidR="009F71D7">
        <w:rPr>
          <w:noProof/>
        </w:rPr>
        <w:t>11</w:t>
      </w:r>
      <w:r w:rsidRPr="00A34BE0">
        <w:rPr>
          <w:noProof/>
        </w:rPr>
        <w:fldChar w:fldCharType="end"/>
      </w:r>
    </w:p>
    <w:p w14:paraId="4A7D3373" w14:textId="7DD5A05B" w:rsidR="006A5441" w:rsidRPr="00A34BE0" w:rsidRDefault="006A5441">
      <w:pPr>
        <w:pStyle w:val="Sisluet3"/>
        <w:rPr>
          <w:rFonts w:asciiTheme="minorHAnsi" w:eastAsiaTheme="minorEastAsia" w:hAnsiTheme="minorHAnsi" w:cstheme="minorBidi"/>
          <w:noProof/>
          <w:lang w:eastAsia="fi-FI"/>
        </w:rPr>
      </w:pPr>
      <w:r w:rsidRPr="00A34BE0">
        <w:rPr>
          <w:noProof/>
        </w:rPr>
        <w:t>6.1.2</w:t>
      </w:r>
      <w:r w:rsidRPr="00A34BE0">
        <w:rPr>
          <w:rFonts w:asciiTheme="minorHAnsi" w:eastAsiaTheme="minorEastAsia" w:hAnsiTheme="minorHAnsi" w:cstheme="minorBidi"/>
          <w:noProof/>
          <w:lang w:eastAsia="fi-FI"/>
        </w:rPr>
        <w:tab/>
      </w:r>
      <w:r w:rsidRPr="00A34BE0">
        <w:rPr>
          <w:noProof/>
        </w:rPr>
        <w:t>Turvallisuuspätevyydet ja -koulutus</w:t>
      </w:r>
      <w:r w:rsidRPr="00A34BE0">
        <w:rPr>
          <w:noProof/>
        </w:rPr>
        <w:tab/>
      </w:r>
      <w:r w:rsidRPr="00A34BE0">
        <w:rPr>
          <w:noProof/>
        </w:rPr>
        <w:fldChar w:fldCharType="begin"/>
      </w:r>
      <w:r w:rsidRPr="00A34BE0">
        <w:rPr>
          <w:noProof/>
        </w:rPr>
        <w:instrText xml:space="preserve"> PAGEREF _Toc23842230 \h </w:instrText>
      </w:r>
      <w:r w:rsidRPr="00A34BE0">
        <w:rPr>
          <w:noProof/>
        </w:rPr>
      </w:r>
      <w:r w:rsidRPr="00A34BE0">
        <w:rPr>
          <w:noProof/>
        </w:rPr>
        <w:fldChar w:fldCharType="separate"/>
      </w:r>
      <w:r w:rsidR="009F71D7">
        <w:rPr>
          <w:noProof/>
        </w:rPr>
        <w:t>11</w:t>
      </w:r>
      <w:r w:rsidRPr="00A34BE0">
        <w:rPr>
          <w:noProof/>
        </w:rPr>
        <w:fldChar w:fldCharType="end"/>
      </w:r>
    </w:p>
    <w:p w14:paraId="402B9BCB" w14:textId="4BA2B528" w:rsidR="006A5441" w:rsidRPr="00A34BE0" w:rsidRDefault="006A5441">
      <w:pPr>
        <w:pStyle w:val="Sisluet3"/>
        <w:rPr>
          <w:rFonts w:asciiTheme="minorHAnsi" w:eastAsiaTheme="minorEastAsia" w:hAnsiTheme="minorHAnsi" w:cstheme="minorBidi"/>
          <w:noProof/>
          <w:lang w:eastAsia="fi-FI"/>
        </w:rPr>
      </w:pPr>
      <w:r w:rsidRPr="00A34BE0">
        <w:rPr>
          <w:noProof/>
        </w:rPr>
        <w:t>6.1.3</w:t>
      </w:r>
      <w:r w:rsidRPr="00A34BE0">
        <w:rPr>
          <w:rFonts w:asciiTheme="minorHAnsi" w:eastAsiaTheme="minorEastAsia" w:hAnsiTheme="minorHAnsi" w:cstheme="minorBidi"/>
          <w:noProof/>
          <w:lang w:eastAsia="fi-FI"/>
        </w:rPr>
        <w:tab/>
      </w:r>
      <w:r w:rsidRPr="00A34BE0">
        <w:rPr>
          <w:noProof/>
        </w:rPr>
        <w:t>Henkilöluettelo ja henkilötunnisteet</w:t>
      </w:r>
      <w:r w:rsidRPr="00A34BE0">
        <w:rPr>
          <w:noProof/>
        </w:rPr>
        <w:tab/>
      </w:r>
      <w:r w:rsidRPr="00A34BE0">
        <w:rPr>
          <w:noProof/>
        </w:rPr>
        <w:fldChar w:fldCharType="begin"/>
      </w:r>
      <w:r w:rsidRPr="00A34BE0">
        <w:rPr>
          <w:noProof/>
        </w:rPr>
        <w:instrText xml:space="preserve"> PAGEREF _Toc23842231 \h </w:instrText>
      </w:r>
      <w:r w:rsidRPr="00A34BE0">
        <w:rPr>
          <w:noProof/>
        </w:rPr>
      </w:r>
      <w:r w:rsidRPr="00A34BE0">
        <w:rPr>
          <w:noProof/>
        </w:rPr>
        <w:fldChar w:fldCharType="separate"/>
      </w:r>
      <w:r w:rsidR="009F71D7">
        <w:rPr>
          <w:noProof/>
        </w:rPr>
        <w:t>12</w:t>
      </w:r>
      <w:r w:rsidRPr="00A34BE0">
        <w:rPr>
          <w:noProof/>
        </w:rPr>
        <w:fldChar w:fldCharType="end"/>
      </w:r>
    </w:p>
    <w:p w14:paraId="64048C7E" w14:textId="49C0CA8E" w:rsidR="006A5441" w:rsidRPr="00A34BE0" w:rsidRDefault="006A5441">
      <w:pPr>
        <w:pStyle w:val="Sisluet3"/>
        <w:rPr>
          <w:rFonts w:asciiTheme="minorHAnsi" w:eastAsiaTheme="minorEastAsia" w:hAnsiTheme="minorHAnsi" w:cstheme="minorBidi"/>
          <w:noProof/>
          <w:lang w:eastAsia="fi-FI"/>
        </w:rPr>
      </w:pPr>
      <w:r w:rsidRPr="00A34BE0">
        <w:rPr>
          <w:noProof/>
        </w:rPr>
        <w:t>6.1.4</w:t>
      </w:r>
      <w:r w:rsidRPr="00A34BE0">
        <w:rPr>
          <w:rFonts w:asciiTheme="minorHAnsi" w:eastAsiaTheme="minorEastAsia" w:hAnsiTheme="minorHAnsi" w:cstheme="minorBidi"/>
          <w:noProof/>
          <w:lang w:eastAsia="fi-FI"/>
        </w:rPr>
        <w:tab/>
      </w:r>
      <w:r w:rsidRPr="00A34BE0">
        <w:rPr>
          <w:noProof/>
        </w:rPr>
        <w:t>Kulunvalvonta</w:t>
      </w:r>
      <w:r w:rsidRPr="00A34BE0">
        <w:rPr>
          <w:noProof/>
        </w:rPr>
        <w:tab/>
      </w:r>
      <w:r w:rsidRPr="00A34BE0">
        <w:rPr>
          <w:noProof/>
        </w:rPr>
        <w:fldChar w:fldCharType="begin"/>
      </w:r>
      <w:r w:rsidRPr="00A34BE0">
        <w:rPr>
          <w:noProof/>
        </w:rPr>
        <w:instrText xml:space="preserve"> PAGEREF _Toc23842232 \h </w:instrText>
      </w:r>
      <w:r w:rsidRPr="00A34BE0">
        <w:rPr>
          <w:noProof/>
        </w:rPr>
      </w:r>
      <w:r w:rsidRPr="00A34BE0">
        <w:rPr>
          <w:noProof/>
        </w:rPr>
        <w:fldChar w:fldCharType="separate"/>
      </w:r>
      <w:r w:rsidR="009F71D7">
        <w:rPr>
          <w:noProof/>
        </w:rPr>
        <w:t>12</w:t>
      </w:r>
      <w:r w:rsidRPr="00A34BE0">
        <w:rPr>
          <w:noProof/>
        </w:rPr>
        <w:fldChar w:fldCharType="end"/>
      </w:r>
    </w:p>
    <w:p w14:paraId="1D8E9E22" w14:textId="7B8D96E5" w:rsidR="006A5441" w:rsidRPr="00A34BE0" w:rsidRDefault="006A5441">
      <w:pPr>
        <w:pStyle w:val="Sisluet3"/>
        <w:rPr>
          <w:rFonts w:asciiTheme="minorHAnsi" w:eastAsiaTheme="minorEastAsia" w:hAnsiTheme="minorHAnsi" w:cstheme="minorBidi"/>
          <w:noProof/>
          <w:lang w:eastAsia="fi-FI"/>
        </w:rPr>
      </w:pPr>
      <w:r w:rsidRPr="00A34BE0">
        <w:rPr>
          <w:noProof/>
        </w:rPr>
        <w:t>6.1.5</w:t>
      </w:r>
      <w:r w:rsidRPr="00A34BE0">
        <w:rPr>
          <w:rFonts w:asciiTheme="minorHAnsi" w:eastAsiaTheme="minorEastAsia" w:hAnsiTheme="minorHAnsi" w:cstheme="minorBidi"/>
          <w:noProof/>
          <w:lang w:eastAsia="fi-FI"/>
        </w:rPr>
        <w:tab/>
      </w:r>
      <w:r w:rsidRPr="00A34BE0">
        <w:rPr>
          <w:noProof/>
        </w:rPr>
        <w:t>Henkilösuojainten ja varoitusvaatetuksen käyttö</w:t>
      </w:r>
      <w:r w:rsidRPr="00A34BE0">
        <w:rPr>
          <w:noProof/>
        </w:rPr>
        <w:tab/>
      </w:r>
      <w:r w:rsidRPr="00A34BE0">
        <w:rPr>
          <w:noProof/>
        </w:rPr>
        <w:fldChar w:fldCharType="begin"/>
      </w:r>
      <w:r w:rsidRPr="00A34BE0">
        <w:rPr>
          <w:noProof/>
        </w:rPr>
        <w:instrText xml:space="preserve"> PAGEREF _Toc23842233 \h </w:instrText>
      </w:r>
      <w:r w:rsidRPr="00A34BE0">
        <w:rPr>
          <w:noProof/>
        </w:rPr>
      </w:r>
      <w:r w:rsidRPr="00A34BE0">
        <w:rPr>
          <w:noProof/>
        </w:rPr>
        <w:fldChar w:fldCharType="separate"/>
      </w:r>
      <w:r w:rsidR="009F71D7">
        <w:rPr>
          <w:noProof/>
        </w:rPr>
        <w:t>13</w:t>
      </w:r>
      <w:r w:rsidRPr="00A34BE0">
        <w:rPr>
          <w:noProof/>
        </w:rPr>
        <w:fldChar w:fldCharType="end"/>
      </w:r>
    </w:p>
    <w:p w14:paraId="03554876" w14:textId="7474D06F" w:rsidR="006A5441" w:rsidRPr="00A34BE0" w:rsidRDefault="006A5441">
      <w:pPr>
        <w:pStyle w:val="Sisluet2"/>
        <w:rPr>
          <w:rFonts w:asciiTheme="minorHAnsi" w:eastAsiaTheme="minorEastAsia" w:hAnsiTheme="minorHAnsi" w:cstheme="minorBidi"/>
          <w:noProof/>
          <w:lang w:eastAsia="fi-FI"/>
        </w:rPr>
      </w:pPr>
      <w:r w:rsidRPr="00A34BE0">
        <w:rPr>
          <w:noProof/>
        </w:rPr>
        <w:t>6.2</w:t>
      </w:r>
      <w:r w:rsidRPr="00A34BE0">
        <w:rPr>
          <w:rFonts w:asciiTheme="minorHAnsi" w:eastAsiaTheme="minorEastAsia" w:hAnsiTheme="minorHAnsi" w:cstheme="minorBidi"/>
          <w:noProof/>
          <w:lang w:eastAsia="fi-FI"/>
        </w:rPr>
        <w:tab/>
      </w:r>
      <w:r w:rsidRPr="00A34BE0">
        <w:rPr>
          <w:noProof/>
        </w:rPr>
        <w:t>Käytettävät koneet ja laitteet</w:t>
      </w:r>
      <w:r w:rsidRPr="00A34BE0">
        <w:rPr>
          <w:noProof/>
        </w:rPr>
        <w:tab/>
      </w:r>
      <w:r w:rsidRPr="00A34BE0">
        <w:rPr>
          <w:noProof/>
        </w:rPr>
        <w:fldChar w:fldCharType="begin"/>
      </w:r>
      <w:r w:rsidRPr="00A34BE0">
        <w:rPr>
          <w:noProof/>
        </w:rPr>
        <w:instrText xml:space="preserve"> PAGEREF _Toc23842234 \h </w:instrText>
      </w:r>
      <w:r w:rsidRPr="00A34BE0">
        <w:rPr>
          <w:noProof/>
        </w:rPr>
      </w:r>
      <w:r w:rsidRPr="00A34BE0">
        <w:rPr>
          <w:noProof/>
        </w:rPr>
        <w:fldChar w:fldCharType="separate"/>
      </w:r>
      <w:r w:rsidR="009F71D7">
        <w:rPr>
          <w:noProof/>
        </w:rPr>
        <w:t>13</w:t>
      </w:r>
      <w:r w:rsidRPr="00A34BE0">
        <w:rPr>
          <w:noProof/>
        </w:rPr>
        <w:fldChar w:fldCharType="end"/>
      </w:r>
    </w:p>
    <w:p w14:paraId="79C97CA1" w14:textId="36DC7D71" w:rsidR="006A5441" w:rsidRPr="00A34BE0" w:rsidRDefault="006A5441">
      <w:pPr>
        <w:pStyle w:val="Sisluet2"/>
        <w:rPr>
          <w:rFonts w:asciiTheme="minorHAnsi" w:eastAsiaTheme="minorEastAsia" w:hAnsiTheme="minorHAnsi" w:cstheme="minorBidi"/>
          <w:noProof/>
          <w:lang w:eastAsia="fi-FI"/>
        </w:rPr>
      </w:pPr>
      <w:r w:rsidRPr="00A34BE0">
        <w:rPr>
          <w:noProof/>
        </w:rPr>
        <w:t>6.3</w:t>
      </w:r>
      <w:r w:rsidRPr="00A34BE0">
        <w:rPr>
          <w:rFonts w:asciiTheme="minorHAnsi" w:eastAsiaTheme="minorEastAsia" w:hAnsiTheme="minorHAnsi" w:cstheme="minorBidi"/>
          <w:noProof/>
          <w:lang w:eastAsia="fi-FI"/>
        </w:rPr>
        <w:tab/>
      </w:r>
      <w:r w:rsidRPr="00A34BE0">
        <w:rPr>
          <w:noProof/>
        </w:rPr>
        <w:t>Kemikaalien käyttö</w:t>
      </w:r>
      <w:r w:rsidRPr="00A34BE0">
        <w:rPr>
          <w:noProof/>
        </w:rPr>
        <w:tab/>
      </w:r>
      <w:r w:rsidRPr="00A34BE0">
        <w:rPr>
          <w:noProof/>
        </w:rPr>
        <w:fldChar w:fldCharType="begin"/>
      </w:r>
      <w:r w:rsidRPr="00A34BE0">
        <w:rPr>
          <w:noProof/>
        </w:rPr>
        <w:instrText xml:space="preserve"> PAGEREF _Toc23842235 \h </w:instrText>
      </w:r>
      <w:r w:rsidRPr="00A34BE0">
        <w:rPr>
          <w:noProof/>
        </w:rPr>
      </w:r>
      <w:r w:rsidRPr="00A34BE0">
        <w:rPr>
          <w:noProof/>
        </w:rPr>
        <w:fldChar w:fldCharType="separate"/>
      </w:r>
      <w:r w:rsidR="009F71D7">
        <w:rPr>
          <w:noProof/>
        </w:rPr>
        <w:t>14</w:t>
      </w:r>
      <w:r w:rsidRPr="00A34BE0">
        <w:rPr>
          <w:noProof/>
        </w:rPr>
        <w:fldChar w:fldCharType="end"/>
      </w:r>
    </w:p>
    <w:p w14:paraId="41BF1B4F" w14:textId="7EB32E06" w:rsidR="006A5441" w:rsidRPr="00A34BE0" w:rsidRDefault="006A5441">
      <w:pPr>
        <w:pStyle w:val="Sisluet2"/>
        <w:rPr>
          <w:rFonts w:asciiTheme="minorHAnsi" w:eastAsiaTheme="minorEastAsia" w:hAnsiTheme="minorHAnsi" w:cstheme="minorBidi"/>
          <w:noProof/>
          <w:lang w:eastAsia="fi-FI"/>
        </w:rPr>
      </w:pPr>
      <w:r w:rsidRPr="00A34BE0">
        <w:rPr>
          <w:noProof/>
        </w:rPr>
        <w:t>6.4</w:t>
      </w:r>
      <w:r w:rsidRPr="00A34BE0">
        <w:rPr>
          <w:rFonts w:asciiTheme="minorHAnsi" w:eastAsiaTheme="minorEastAsia" w:hAnsiTheme="minorHAnsi" w:cstheme="minorBidi"/>
          <w:noProof/>
          <w:lang w:eastAsia="fi-FI"/>
        </w:rPr>
        <w:tab/>
      </w:r>
      <w:r w:rsidRPr="00A34BE0">
        <w:rPr>
          <w:noProof/>
        </w:rPr>
        <w:t>Työskentelyalueet</w:t>
      </w:r>
      <w:r w:rsidRPr="00A34BE0">
        <w:rPr>
          <w:noProof/>
        </w:rPr>
        <w:tab/>
      </w:r>
      <w:r w:rsidRPr="00A34BE0">
        <w:rPr>
          <w:noProof/>
        </w:rPr>
        <w:fldChar w:fldCharType="begin"/>
      </w:r>
      <w:r w:rsidRPr="00A34BE0">
        <w:rPr>
          <w:noProof/>
        </w:rPr>
        <w:instrText xml:space="preserve"> PAGEREF _Toc23842236 \h </w:instrText>
      </w:r>
      <w:r w:rsidRPr="00A34BE0">
        <w:rPr>
          <w:noProof/>
        </w:rPr>
      </w:r>
      <w:r w:rsidRPr="00A34BE0">
        <w:rPr>
          <w:noProof/>
        </w:rPr>
        <w:fldChar w:fldCharType="separate"/>
      </w:r>
      <w:r w:rsidR="009F71D7">
        <w:rPr>
          <w:noProof/>
        </w:rPr>
        <w:t>14</w:t>
      </w:r>
      <w:r w:rsidRPr="00A34BE0">
        <w:rPr>
          <w:noProof/>
        </w:rPr>
        <w:fldChar w:fldCharType="end"/>
      </w:r>
    </w:p>
    <w:p w14:paraId="5B8788FA" w14:textId="137E5E1C" w:rsidR="006A5441" w:rsidRPr="00A34BE0" w:rsidRDefault="006A5441">
      <w:pPr>
        <w:pStyle w:val="Sisluet2"/>
        <w:rPr>
          <w:rFonts w:asciiTheme="minorHAnsi" w:eastAsiaTheme="minorEastAsia" w:hAnsiTheme="minorHAnsi" w:cstheme="minorBidi"/>
          <w:noProof/>
          <w:lang w:eastAsia="fi-FI"/>
        </w:rPr>
      </w:pPr>
      <w:r w:rsidRPr="00A34BE0">
        <w:rPr>
          <w:noProof/>
        </w:rPr>
        <w:t>6.5</w:t>
      </w:r>
      <w:r w:rsidRPr="00A34BE0">
        <w:rPr>
          <w:rFonts w:asciiTheme="minorHAnsi" w:eastAsiaTheme="minorEastAsia" w:hAnsiTheme="minorHAnsi" w:cstheme="minorBidi"/>
          <w:noProof/>
          <w:lang w:eastAsia="fi-FI"/>
        </w:rPr>
        <w:tab/>
      </w:r>
      <w:r w:rsidRPr="00A34BE0">
        <w:rPr>
          <w:noProof/>
        </w:rPr>
        <w:t>Työnaikaiset liikenteenjärjestelyt ja liikenneturvallisuus</w:t>
      </w:r>
      <w:r w:rsidRPr="00A34BE0">
        <w:rPr>
          <w:noProof/>
        </w:rPr>
        <w:tab/>
      </w:r>
      <w:r w:rsidRPr="00A34BE0">
        <w:rPr>
          <w:noProof/>
        </w:rPr>
        <w:fldChar w:fldCharType="begin"/>
      </w:r>
      <w:r w:rsidRPr="00A34BE0">
        <w:rPr>
          <w:noProof/>
        </w:rPr>
        <w:instrText xml:space="preserve"> PAGEREF _Toc23842237 \h </w:instrText>
      </w:r>
      <w:r w:rsidRPr="00A34BE0">
        <w:rPr>
          <w:noProof/>
        </w:rPr>
      </w:r>
      <w:r w:rsidRPr="00A34BE0">
        <w:rPr>
          <w:noProof/>
        </w:rPr>
        <w:fldChar w:fldCharType="separate"/>
      </w:r>
      <w:r w:rsidR="009F71D7">
        <w:rPr>
          <w:noProof/>
        </w:rPr>
        <w:t>15</w:t>
      </w:r>
      <w:r w:rsidRPr="00A34BE0">
        <w:rPr>
          <w:noProof/>
        </w:rPr>
        <w:fldChar w:fldCharType="end"/>
      </w:r>
    </w:p>
    <w:p w14:paraId="799ED282" w14:textId="2F184324" w:rsidR="006A5441" w:rsidRPr="00A34BE0" w:rsidRDefault="006A5441">
      <w:pPr>
        <w:pStyle w:val="Sisluet2"/>
        <w:rPr>
          <w:rFonts w:asciiTheme="minorHAnsi" w:eastAsiaTheme="minorEastAsia" w:hAnsiTheme="minorHAnsi" w:cstheme="minorBidi"/>
          <w:noProof/>
          <w:lang w:eastAsia="fi-FI"/>
        </w:rPr>
      </w:pPr>
      <w:r w:rsidRPr="00A34BE0">
        <w:rPr>
          <w:noProof/>
        </w:rPr>
        <w:t>6.6</w:t>
      </w:r>
      <w:r w:rsidRPr="00A34BE0">
        <w:rPr>
          <w:rFonts w:asciiTheme="minorHAnsi" w:eastAsiaTheme="minorEastAsia" w:hAnsiTheme="minorHAnsi" w:cstheme="minorBidi"/>
          <w:noProof/>
          <w:lang w:eastAsia="fi-FI"/>
        </w:rPr>
        <w:tab/>
      </w:r>
      <w:r w:rsidRPr="00A34BE0">
        <w:rPr>
          <w:noProof/>
        </w:rPr>
        <w:t>Työmaan siisteys ja järjestys</w:t>
      </w:r>
      <w:r w:rsidRPr="00A34BE0">
        <w:rPr>
          <w:noProof/>
        </w:rPr>
        <w:tab/>
      </w:r>
      <w:r w:rsidRPr="00A34BE0">
        <w:rPr>
          <w:noProof/>
        </w:rPr>
        <w:fldChar w:fldCharType="begin"/>
      </w:r>
      <w:r w:rsidRPr="00A34BE0">
        <w:rPr>
          <w:noProof/>
        </w:rPr>
        <w:instrText xml:space="preserve"> PAGEREF _Toc23842238 \h </w:instrText>
      </w:r>
      <w:r w:rsidRPr="00A34BE0">
        <w:rPr>
          <w:noProof/>
        </w:rPr>
      </w:r>
      <w:r w:rsidRPr="00A34BE0">
        <w:rPr>
          <w:noProof/>
        </w:rPr>
        <w:fldChar w:fldCharType="separate"/>
      </w:r>
      <w:r w:rsidR="009F71D7">
        <w:rPr>
          <w:noProof/>
        </w:rPr>
        <w:t>15</w:t>
      </w:r>
      <w:r w:rsidRPr="00A34BE0">
        <w:rPr>
          <w:noProof/>
        </w:rPr>
        <w:fldChar w:fldCharType="end"/>
      </w:r>
    </w:p>
    <w:p w14:paraId="5CFEB073" w14:textId="03A28B6A" w:rsidR="006A5441" w:rsidRPr="00A34BE0" w:rsidRDefault="006A5441">
      <w:pPr>
        <w:pStyle w:val="Sisluet2"/>
        <w:rPr>
          <w:rFonts w:asciiTheme="minorHAnsi" w:eastAsiaTheme="minorEastAsia" w:hAnsiTheme="minorHAnsi" w:cstheme="minorBidi"/>
          <w:noProof/>
          <w:lang w:eastAsia="fi-FI"/>
        </w:rPr>
      </w:pPr>
      <w:r w:rsidRPr="00A34BE0">
        <w:rPr>
          <w:noProof/>
        </w:rPr>
        <w:t>6.7</w:t>
      </w:r>
      <w:r w:rsidRPr="00A34BE0">
        <w:rPr>
          <w:rFonts w:asciiTheme="minorHAnsi" w:eastAsiaTheme="minorEastAsia" w:hAnsiTheme="minorHAnsi" w:cstheme="minorBidi"/>
          <w:noProof/>
          <w:lang w:eastAsia="fi-FI"/>
        </w:rPr>
        <w:tab/>
      </w:r>
      <w:r w:rsidRPr="00A34BE0">
        <w:rPr>
          <w:noProof/>
        </w:rPr>
        <w:t>Töiden ajoittaminen</w:t>
      </w:r>
      <w:r w:rsidRPr="00A34BE0">
        <w:rPr>
          <w:noProof/>
        </w:rPr>
        <w:tab/>
      </w:r>
      <w:r w:rsidRPr="00A34BE0">
        <w:rPr>
          <w:noProof/>
        </w:rPr>
        <w:fldChar w:fldCharType="begin"/>
      </w:r>
      <w:r w:rsidRPr="00A34BE0">
        <w:rPr>
          <w:noProof/>
        </w:rPr>
        <w:instrText xml:space="preserve"> PAGEREF _Toc23842239 \h </w:instrText>
      </w:r>
      <w:r w:rsidRPr="00A34BE0">
        <w:rPr>
          <w:noProof/>
        </w:rPr>
      </w:r>
      <w:r w:rsidRPr="00A34BE0">
        <w:rPr>
          <w:noProof/>
        </w:rPr>
        <w:fldChar w:fldCharType="separate"/>
      </w:r>
      <w:r w:rsidR="009F71D7">
        <w:rPr>
          <w:noProof/>
        </w:rPr>
        <w:t>16</w:t>
      </w:r>
      <w:r w:rsidRPr="00A34BE0">
        <w:rPr>
          <w:noProof/>
        </w:rPr>
        <w:fldChar w:fldCharType="end"/>
      </w:r>
    </w:p>
    <w:p w14:paraId="31C402EC" w14:textId="413BECE0" w:rsidR="006A5441" w:rsidRPr="00A34BE0" w:rsidRDefault="006A5441">
      <w:pPr>
        <w:pStyle w:val="Sisluet2"/>
        <w:rPr>
          <w:rFonts w:asciiTheme="minorHAnsi" w:eastAsiaTheme="minorEastAsia" w:hAnsiTheme="minorHAnsi" w:cstheme="minorBidi"/>
          <w:noProof/>
          <w:lang w:eastAsia="fi-FI"/>
        </w:rPr>
      </w:pPr>
      <w:r w:rsidRPr="00A34BE0">
        <w:rPr>
          <w:noProof/>
        </w:rPr>
        <w:t>6.8</w:t>
      </w:r>
      <w:r w:rsidRPr="00A34BE0">
        <w:rPr>
          <w:rFonts w:asciiTheme="minorHAnsi" w:eastAsiaTheme="minorEastAsia" w:hAnsiTheme="minorHAnsi" w:cstheme="minorBidi"/>
          <w:noProof/>
          <w:lang w:eastAsia="fi-FI"/>
        </w:rPr>
        <w:tab/>
      </w:r>
      <w:r w:rsidRPr="00A34BE0">
        <w:rPr>
          <w:noProof/>
        </w:rPr>
        <w:t>Työhygieenisiä mittauksia koskevat menettelyt</w:t>
      </w:r>
      <w:r w:rsidRPr="00A34BE0">
        <w:rPr>
          <w:noProof/>
        </w:rPr>
        <w:tab/>
      </w:r>
      <w:r w:rsidRPr="00A34BE0">
        <w:rPr>
          <w:noProof/>
        </w:rPr>
        <w:fldChar w:fldCharType="begin"/>
      </w:r>
      <w:r w:rsidRPr="00A34BE0">
        <w:rPr>
          <w:noProof/>
        </w:rPr>
        <w:instrText xml:space="preserve"> PAGEREF _Toc23842240 \h </w:instrText>
      </w:r>
      <w:r w:rsidRPr="00A34BE0">
        <w:rPr>
          <w:noProof/>
        </w:rPr>
      </w:r>
      <w:r w:rsidRPr="00A34BE0">
        <w:rPr>
          <w:noProof/>
        </w:rPr>
        <w:fldChar w:fldCharType="separate"/>
      </w:r>
      <w:r w:rsidR="009F71D7">
        <w:rPr>
          <w:noProof/>
        </w:rPr>
        <w:t>16</w:t>
      </w:r>
      <w:r w:rsidRPr="00A34BE0">
        <w:rPr>
          <w:noProof/>
        </w:rPr>
        <w:fldChar w:fldCharType="end"/>
      </w:r>
    </w:p>
    <w:p w14:paraId="47B0D4BA" w14:textId="69EDE5B3" w:rsidR="006A5441" w:rsidRPr="00A34BE0" w:rsidRDefault="006A5441">
      <w:pPr>
        <w:pStyle w:val="Sisluet2"/>
        <w:rPr>
          <w:rFonts w:asciiTheme="minorHAnsi" w:eastAsiaTheme="minorEastAsia" w:hAnsiTheme="minorHAnsi" w:cstheme="minorBidi"/>
          <w:noProof/>
          <w:lang w:eastAsia="fi-FI"/>
        </w:rPr>
      </w:pPr>
      <w:r w:rsidRPr="00A34BE0">
        <w:rPr>
          <w:noProof/>
        </w:rPr>
        <w:t>6.9</w:t>
      </w:r>
      <w:r w:rsidRPr="00A34BE0">
        <w:rPr>
          <w:rFonts w:asciiTheme="minorHAnsi" w:eastAsiaTheme="minorEastAsia" w:hAnsiTheme="minorHAnsi" w:cstheme="minorBidi"/>
          <w:noProof/>
          <w:lang w:eastAsia="fi-FI"/>
        </w:rPr>
        <w:tab/>
      </w:r>
      <w:r w:rsidRPr="00A34BE0">
        <w:rPr>
          <w:noProof/>
        </w:rPr>
        <w:t>Menettelyt varottavien laitteiden ja rakenteiden lähellä työskentelyyn</w:t>
      </w:r>
      <w:r w:rsidRPr="00A34BE0">
        <w:rPr>
          <w:noProof/>
        </w:rPr>
        <w:tab/>
      </w:r>
      <w:r w:rsidRPr="00A34BE0">
        <w:rPr>
          <w:noProof/>
        </w:rPr>
        <w:fldChar w:fldCharType="begin"/>
      </w:r>
      <w:r w:rsidRPr="00A34BE0">
        <w:rPr>
          <w:noProof/>
        </w:rPr>
        <w:instrText xml:space="preserve"> PAGEREF _Toc23842241 \h </w:instrText>
      </w:r>
      <w:r w:rsidRPr="00A34BE0">
        <w:rPr>
          <w:noProof/>
        </w:rPr>
      </w:r>
      <w:r w:rsidRPr="00A34BE0">
        <w:rPr>
          <w:noProof/>
        </w:rPr>
        <w:fldChar w:fldCharType="separate"/>
      </w:r>
      <w:r w:rsidR="009F71D7">
        <w:rPr>
          <w:noProof/>
        </w:rPr>
        <w:t>16</w:t>
      </w:r>
      <w:r w:rsidRPr="00A34BE0">
        <w:rPr>
          <w:noProof/>
        </w:rPr>
        <w:fldChar w:fldCharType="end"/>
      </w:r>
    </w:p>
    <w:p w14:paraId="65DDB7DD" w14:textId="0857B887" w:rsidR="006A5441" w:rsidRPr="00A34BE0" w:rsidRDefault="006A5441">
      <w:pPr>
        <w:pStyle w:val="Sisluet2"/>
        <w:rPr>
          <w:rFonts w:asciiTheme="minorHAnsi" w:eastAsiaTheme="minorEastAsia" w:hAnsiTheme="minorHAnsi" w:cstheme="minorBidi"/>
          <w:noProof/>
          <w:lang w:eastAsia="fi-FI"/>
        </w:rPr>
      </w:pPr>
      <w:r w:rsidRPr="00A34BE0">
        <w:rPr>
          <w:noProof/>
        </w:rPr>
        <w:t>6.10</w:t>
      </w:r>
      <w:r w:rsidRPr="00A34BE0">
        <w:rPr>
          <w:rFonts w:asciiTheme="minorHAnsi" w:eastAsiaTheme="minorEastAsia" w:hAnsiTheme="minorHAnsi" w:cstheme="minorBidi"/>
          <w:noProof/>
          <w:lang w:eastAsia="fi-FI"/>
        </w:rPr>
        <w:tab/>
      </w:r>
      <w:r w:rsidRPr="00A34BE0">
        <w:rPr>
          <w:noProof/>
        </w:rPr>
        <w:t>Varautuminen ja toimintaohjeet vaara- ja onnettomuustilanteita varten</w:t>
      </w:r>
      <w:r w:rsidRPr="00A34BE0">
        <w:rPr>
          <w:noProof/>
        </w:rPr>
        <w:tab/>
      </w:r>
      <w:r w:rsidRPr="00A34BE0">
        <w:rPr>
          <w:noProof/>
        </w:rPr>
        <w:fldChar w:fldCharType="begin"/>
      </w:r>
      <w:r w:rsidRPr="00A34BE0">
        <w:rPr>
          <w:noProof/>
        </w:rPr>
        <w:instrText xml:space="preserve"> PAGEREF _Toc23842242 \h </w:instrText>
      </w:r>
      <w:r w:rsidRPr="00A34BE0">
        <w:rPr>
          <w:noProof/>
        </w:rPr>
      </w:r>
      <w:r w:rsidRPr="00A34BE0">
        <w:rPr>
          <w:noProof/>
        </w:rPr>
        <w:fldChar w:fldCharType="separate"/>
      </w:r>
      <w:r w:rsidR="009F71D7">
        <w:rPr>
          <w:noProof/>
        </w:rPr>
        <w:t>16</w:t>
      </w:r>
      <w:r w:rsidRPr="00A34BE0">
        <w:rPr>
          <w:noProof/>
        </w:rPr>
        <w:fldChar w:fldCharType="end"/>
      </w:r>
    </w:p>
    <w:p w14:paraId="05E38064" w14:textId="6FC3FDC3" w:rsidR="006A5441" w:rsidRPr="00A34BE0" w:rsidRDefault="006A5441">
      <w:pPr>
        <w:pStyle w:val="Sisluet2"/>
        <w:rPr>
          <w:rFonts w:asciiTheme="minorHAnsi" w:eastAsiaTheme="minorEastAsia" w:hAnsiTheme="minorHAnsi" w:cstheme="minorBidi"/>
          <w:noProof/>
          <w:lang w:eastAsia="fi-FI"/>
        </w:rPr>
      </w:pPr>
      <w:r w:rsidRPr="00A34BE0">
        <w:rPr>
          <w:noProof/>
        </w:rPr>
        <w:t>6.11</w:t>
      </w:r>
      <w:r w:rsidRPr="00A34BE0">
        <w:rPr>
          <w:rFonts w:asciiTheme="minorHAnsi" w:eastAsiaTheme="minorEastAsia" w:hAnsiTheme="minorHAnsi" w:cstheme="minorBidi"/>
          <w:noProof/>
          <w:lang w:eastAsia="fi-FI"/>
        </w:rPr>
        <w:tab/>
      </w:r>
      <w:r w:rsidRPr="00A34BE0">
        <w:rPr>
          <w:noProof/>
        </w:rPr>
        <w:t>Käyttö- ja huolto-ohjeet</w:t>
      </w:r>
      <w:r w:rsidRPr="00A34BE0">
        <w:rPr>
          <w:noProof/>
        </w:rPr>
        <w:tab/>
      </w:r>
      <w:r w:rsidRPr="00A34BE0">
        <w:rPr>
          <w:noProof/>
        </w:rPr>
        <w:fldChar w:fldCharType="begin"/>
      </w:r>
      <w:r w:rsidRPr="00A34BE0">
        <w:rPr>
          <w:noProof/>
        </w:rPr>
        <w:instrText xml:space="preserve"> PAGEREF _Toc23842243 \h </w:instrText>
      </w:r>
      <w:r w:rsidRPr="00A34BE0">
        <w:rPr>
          <w:noProof/>
        </w:rPr>
      </w:r>
      <w:r w:rsidRPr="00A34BE0">
        <w:rPr>
          <w:noProof/>
        </w:rPr>
        <w:fldChar w:fldCharType="separate"/>
      </w:r>
      <w:r w:rsidR="009F71D7">
        <w:rPr>
          <w:noProof/>
        </w:rPr>
        <w:t>16</w:t>
      </w:r>
      <w:r w:rsidRPr="00A34BE0">
        <w:rPr>
          <w:noProof/>
        </w:rPr>
        <w:fldChar w:fldCharType="end"/>
      </w:r>
    </w:p>
    <w:p w14:paraId="03C12D69" w14:textId="740FCB88" w:rsidR="006A5441" w:rsidRPr="00A34BE0" w:rsidRDefault="006A5441">
      <w:pPr>
        <w:pStyle w:val="Sisluet1"/>
        <w:rPr>
          <w:rFonts w:asciiTheme="minorHAnsi" w:eastAsiaTheme="minorEastAsia" w:hAnsiTheme="minorHAnsi" w:cstheme="minorBidi"/>
          <w:b w:val="0"/>
          <w:noProof/>
          <w:lang w:eastAsia="fi-FI"/>
        </w:rPr>
      </w:pPr>
      <w:r w:rsidRPr="00A34BE0">
        <w:rPr>
          <w:noProof/>
        </w:rPr>
        <w:t>7</w:t>
      </w:r>
      <w:r w:rsidRPr="00A34BE0">
        <w:rPr>
          <w:rFonts w:asciiTheme="minorHAnsi" w:eastAsiaTheme="minorEastAsia" w:hAnsiTheme="minorHAnsi" w:cstheme="minorBidi"/>
          <w:b w:val="0"/>
          <w:noProof/>
          <w:lang w:eastAsia="fi-FI"/>
        </w:rPr>
        <w:tab/>
      </w:r>
      <w:r w:rsidRPr="00A34BE0">
        <w:rPr>
          <w:noProof/>
        </w:rPr>
        <w:t>Erityisiä työmenetelmiä koskevat ohjeet</w:t>
      </w:r>
      <w:r w:rsidRPr="00A34BE0">
        <w:rPr>
          <w:noProof/>
        </w:rPr>
        <w:tab/>
      </w:r>
      <w:r w:rsidRPr="00A34BE0">
        <w:rPr>
          <w:noProof/>
        </w:rPr>
        <w:fldChar w:fldCharType="begin"/>
      </w:r>
      <w:r w:rsidRPr="00A34BE0">
        <w:rPr>
          <w:noProof/>
        </w:rPr>
        <w:instrText xml:space="preserve"> PAGEREF _Toc23842244 \h </w:instrText>
      </w:r>
      <w:r w:rsidRPr="00A34BE0">
        <w:rPr>
          <w:noProof/>
        </w:rPr>
      </w:r>
      <w:r w:rsidRPr="00A34BE0">
        <w:rPr>
          <w:noProof/>
        </w:rPr>
        <w:fldChar w:fldCharType="separate"/>
      </w:r>
      <w:r w:rsidR="009F71D7">
        <w:rPr>
          <w:noProof/>
        </w:rPr>
        <w:t>16</w:t>
      </w:r>
      <w:r w:rsidRPr="00A34BE0">
        <w:rPr>
          <w:noProof/>
        </w:rPr>
        <w:fldChar w:fldCharType="end"/>
      </w:r>
    </w:p>
    <w:p w14:paraId="24F7C7A6" w14:textId="2903F197" w:rsidR="006A5441" w:rsidRPr="00A34BE0" w:rsidRDefault="006A5441">
      <w:pPr>
        <w:pStyle w:val="Sisluet2"/>
        <w:rPr>
          <w:rFonts w:asciiTheme="minorHAnsi" w:eastAsiaTheme="minorEastAsia" w:hAnsiTheme="minorHAnsi" w:cstheme="minorBidi"/>
          <w:noProof/>
          <w:lang w:eastAsia="fi-FI"/>
        </w:rPr>
      </w:pPr>
      <w:r w:rsidRPr="00A34BE0">
        <w:rPr>
          <w:noProof/>
        </w:rPr>
        <w:t>7.1</w:t>
      </w:r>
      <w:r w:rsidRPr="00A34BE0">
        <w:rPr>
          <w:rFonts w:asciiTheme="minorHAnsi" w:eastAsiaTheme="minorEastAsia" w:hAnsiTheme="minorHAnsi" w:cstheme="minorBidi"/>
          <w:noProof/>
          <w:lang w:eastAsia="fi-FI"/>
        </w:rPr>
        <w:tab/>
      </w:r>
      <w:r w:rsidRPr="00A34BE0">
        <w:rPr>
          <w:noProof/>
        </w:rPr>
        <w:t>Työmaan putoamissuojausten järjestäminen</w:t>
      </w:r>
      <w:r w:rsidRPr="00A34BE0">
        <w:rPr>
          <w:noProof/>
        </w:rPr>
        <w:tab/>
      </w:r>
      <w:r w:rsidRPr="00A34BE0">
        <w:rPr>
          <w:noProof/>
        </w:rPr>
        <w:fldChar w:fldCharType="begin"/>
      </w:r>
      <w:r w:rsidRPr="00A34BE0">
        <w:rPr>
          <w:noProof/>
        </w:rPr>
        <w:instrText xml:space="preserve"> PAGEREF _Toc23842245 \h </w:instrText>
      </w:r>
      <w:r w:rsidRPr="00A34BE0">
        <w:rPr>
          <w:noProof/>
        </w:rPr>
      </w:r>
      <w:r w:rsidRPr="00A34BE0">
        <w:rPr>
          <w:noProof/>
        </w:rPr>
        <w:fldChar w:fldCharType="separate"/>
      </w:r>
      <w:r w:rsidR="009F71D7">
        <w:rPr>
          <w:noProof/>
        </w:rPr>
        <w:t>16</w:t>
      </w:r>
      <w:r w:rsidRPr="00A34BE0">
        <w:rPr>
          <w:noProof/>
        </w:rPr>
        <w:fldChar w:fldCharType="end"/>
      </w:r>
    </w:p>
    <w:p w14:paraId="50B2EF1D" w14:textId="24DEC3DA" w:rsidR="006A5441" w:rsidRPr="00A34BE0" w:rsidRDefault="006A5441">
      <w:pPr>
        <w:pStyle w:val="Sisluet2"/>
        <w:rPr>
          <w:rFonts w:asciiTheme="minorHAnsi" w:eastAsiaTheme="minorEastAsia" w:hAnsiTheme="minorHAnsi" w:cstheme="minorBidi"/>
          <w:noProof/>
          <w:lang w:eastAsia="fi-FI"/>
        </w:rPr>
      </w:pPr>
      <w:r w:rsidRPr="00A34BE0">
        <w:rPr>
          <w:noProof/>
        </w:rPr>
        <w:t>7.2</w:t>
      </w:r>
      <w:r w:rsidRPr="00A34BE0">
        <w:rPr>
          <w:rFonts w:asciiTheme="minorHAnsi" w:eastAsiaTheme="minorEastAsia" w:hAnsiTheme="minorHAnsi" w:cstheme="minorBidi"/>
          <w:noProof/>
          <w:lang w:eastAsia="fi-FI"/>
        </w:rPr>
        <w:tab/>
      </w:r>
      <w:r w:rsidRPr="00A34BE0">
        <w:rPr>
          <w:noProof/>
        </w:rPr>
        <w:t>Telineet ja työvälineet sekä niiden yhteiskäyttö</w:t>
      </w:r>
      <w:r w:rsidRPr="00A34BE0">
        <w:rPr>
          <w:noProof/>
        </w:rPr>
        <w:tab/>
      </w:r>
      <w:r w:rsidRPr="00A34BE0">
        <w:rPr>
          <w:noProof/>
        </w:rPr>
        <w:fldChar w:fldCharType="begin"/>
      </w:r>
      <w:r w:rsidRPr="00A34BE0">
        <w:rPr>
          <w:noProof/>
        </w:rPr>
        <w:instrText xml:space="preserve"> PAGEREF _Toc23842246 \h </w:instrText>
      </w:r>
      <w:r w:rsidRPr="00A34BE0">
        <w:rPr>
          <w:noProof/>
        </w:rPr>
      </w:r>
      <w:r w:rsidRPr="00A34BE0">
        <w:rPr>
          <w:noProof/>
        </w:rPr>
        <w:fldChar w:fldCharType="separate"/>
      </w:r>
      <w:r w:rsidR="009F71D7">
        <w:rPr>
          <w:noProof/>
        </w:rPr>
        <w:t>17</w:t>
      </w:r>
      <w:r w:rsidRPr="00A34BE0">
        <w:rPr>
          <w:noProof/>
        </w:rPr>
        <w:fldChar w:fldCharType="end"/>
      </w:r>
    </w:p>
    <w:p w14:paraId="7B8C1422" w14:textId="1C823883" w:rsidR="006A5441" w:rsidRPr="00A34BE0" w:rsidRDefault="006A5441">
      <w:pPr>
        <w:pStyle w:val="Sisluet2"/>
        <w:rPr>
          <w:rFonts w:asciiTheme="minorHAnsi" w:eastAsiaTheme="minorEastAsia" w:hAnsiTheme="minorHAnsi" w:cstheme="minorBidi"/>
          <w:noProof/>
          <w:lang w:eastAsia="fi-FI"/>
        </w:rPr>
      </w:pPr>
      <w:r w:rsidRPr="00A34BE0">
        <w:rPr>
          <w:noProof/>
        </w:rPr>
        <w:t>7.3</w:t>
      </w:r>
      <w:r w:rsidRPr="00A34BE0">
        <w:rPr>
          <w:rFonts w:asciiTheme="minorHAnsi" w:eastAsiaTheme="minorEastAsia" w:hAnsiTheme="minorHAnsi" w:cstheme="minorBidi"/>
          <w:noProof/>
          <w:lang w:eastAsia="fi-FI"/>
        </w:rPr>
        <w:tab/>
      </w:r>
      <w:r w:rsidRPr="00A34BE0">
        <w:rPr>
          <w:noProof/>
        </w:rPr>
        <w:t>Kaivu- ja täyttötyöt</w:t>
      </w:r>
      <w:r w:rsidRPr="00A34BE0">
        <w:rPr>
          <w:noProof/>
        </w:rPr>
        <w:tab/>
      </w:r>
      <w:r w:rsidRPr="00A34BE0">
        <w:rPr>
          <w:noProof/>
        </w:rPr>
        <w:fldChar w:fldCharType="begin"/>
      </w:r>
      <w:r w:rsidRPr="00A34BE0">
        <w:rPr>
          <w:noProof/>
        </w:rPr>
        <w:instrText xml:space="preserve"> PAGEREF _Toc23842247 \h </w:instrText>
      </w:r>
      <w:r w:rsidRPr="00A34BE0">
        <w:rPr>
          <w:noProof/>
        </w:rPr>
      </w:r>
      <w:r w:rsidRPr="00A34BE0">
        <w:rPr>
          <w:noProof/>
        </w:rPr>
        <w:fldChar w:fldCharType="separate"/>
      </w:r>
      <w:r w:rsidR="009F71D7">
        <w:rPr>
          <w:noProof/>
        </w:rPr>
        <w:t>17</w:t>
      </w:r>
      <w:r w:rsidRPr="00A34BE0">
        <w:rPr>
          <w:noProof/>
        </w:rPr>
        <w:fldChar w:fldCharType="end"/>
      </w:r>
    </w:p>
    <w:p w14:paraId="47ED4C12" w14:textId="129A38FA" w:rsidR="006A5441" w:rsidRPr="00A34BE0" w:rsidRDefault="006A5441">
      <w:pPr>
        <w:pStyle w:val="Sisluet2"/>
        <w:rPr>
          <w:rFonts w:asciiTheme="minorHAnsi" w:eastAsiaTheme="minorEastAsia" w:hAnsiTheme="minorHAnsi" w:cstheme="minorBidi"/>
          <w:noProof/>
          <w:lang w:eastAsia="fi-FI"/>
        </w:rPr>
      </w:pPr>
      <w:r w:rsidRPr="00A34BE0">
        <w:rPr>
          <w:noProof/>
        </w:rPr>
        <w:t>7.4</w:t>
      </w:r>
      <w:r w:rsidRPr="00A34BE0">
        <w:rPr>
          <w:rFonts w:asciiTheme="minorHAnsi" w:eastAsiaTheme="minorEastAsia" w:hAnsiTheme="minorHAnsi" w:cstheme="minorBidi"/>
          <w:noProof/>
          <w:lang w:eastAsia="fi-FI"/>
        </w:rPr>
        <w:tab/>
      </w:r>
      <w:r w:rsidRPr="00A34BE0">
        <w:rPr>
          <w:noProof/>
        </w:rPr>
        <w:t>Nostotyöt</w:t>
      </w:r>
      <w:r w:rsidRPr="00A34BE0">
        <w:rPr>
          <w:noProof/>
        </w:rPr>
        <w:tab/>
      </w:r>
      <w:r w:rsidRPr="00A34BE0">
        <w:rPr>
          <w:noProof/>
        </w:rPr>
        <w:fldChar w:fldCharType="begin"/>
      </w:r>
      <w:r w:rsidRPr="00A34BE0">
        <w:rPr>
          <w:noProof/>
        </w:rPr>
        <w:instrText xml:space="preserve"> PAGEREF _Toc23842248 \h </w:instrText>
      </w:r>
      <w:r w:rsidRPr="00A34BE0">
        <w:rPr>
          <w:noProof/>
        </w:rPr>
      </w:r>
      <w:r w:rsidRPr="00A34BE0">
        <w:rPr>
          <w:noProof/>
        </w:rPr>
        <w:fldChar w:fldCharType="separate"/>
      </w:r>
      <w:r w:rsidR="009F71D7">
        <w:rPr>
          <w:noProof/>
        </w:rPr>
        <w:t>18</w:t>
      </w:r>
      <w:r w:rsidRPr="00A34BE0">
        <w:rPr>
          <w:noProof/>
        </w:rPr>
        <w:fldChar w:fldCharType="end"/>
      </w:r>
    </w:p>
    <w:p w14:paraId="758C21C8" w14:textId="2DFB43C6" w:rsidR="006A5441" w:rsidRPr="00A34BE0" w:rsidRDefault="006A5441">
      <w:pPr>
        <w:pStyle w:val="Sisluet2"/>
        <w:rPr>
          <w:rFonts w:asciiTheme="minorHAnsi" w:eastAsiaTheme="minorEastAsia" w:hAnsiTheme="minorHAnsi" w:cstheme="minorBidi"/>
          <w:noProof/>
          <w:lang w:eastAsia="fi-FI"/>
        </w:rPr>
      </w:pPr>
      <w:r w:rsidRPr="00A34BE0">
        <w:rPr>
          <w:noProof/>
        </w:rPr>
        <w:t>7.5</w:t>
      </w:r>
      <w:r w:rsidRPr="00A34BE0">
        <w:rPr>
          <w:rFonts w:asciiTheme="minorHAnsi" w:eastAsiaTheme="minorEastAsia" w:hAnsiTheme="minorHAnsi" w:cstheme="minorBidi"/>
          <w:noProof/>
          <w:lang w:eastAsia="fi-FI"/>
        </w:rPr>
        <w:tab/>
      </w:r>
      <w:r w:rsidRPr="00A34BE0">
        <w:rPr>
          <w:noProof/>
        </w:rPr>
        <w:t>Elementtityöt</w:t>
      </w:r>
      <w:r w:rsidRPr="00A34BE0">
        <w:rPr>
          <w:noProof/>
        </w:rPr>
        <w:tab/>
      </w:r>
      <w:r w:rsidRPr="00A34BE0">
        <w:rPr>
          <w:noProof/>
        </w:rPr>
        <w:fldChar w:fldCharType="begin"/>
      </w:r>
      <w:r w:rsidRPr="00A34BE0">
        <w:rPr>
          <w:noProof/>
        </w:rPr>
        <w:instrText xml:space="preserve"> PAGEREF _Toc23842249 \h </w:instrText>
      </w:r>
      <w:r w:rsidRPr="00A34BE0">
        <w:rPr>
          <w:noProof/>
        </w:rPr>
      </w:r>
      <w:r w:rsidRPr="00A34BE0">
        <w:rPr>
          <w:noProof/>
        </w:rPr>
        <w:fldChar w:fldCharType="separate"/>
      </w:r>
      <w:r w:rsidR="009F71D7">
        <w:rPr>
          <w:noProof/>
        </w:rPr>
        <w:t>18</w:t>
      </w:r>
      <w:r w:rsidRPr="00A34BE0">
        <w:rPr>
          <w:noProof/>
        </w:rPr>
        <w:fldChar w:fldCharType="end"/>
      </w:r>
    </w:p>
    <w:p w14:paraId="1BF8EE4B" w14:textId="5DCF0921" w:rsidR="006A5441" w:rsidRPr="00A34BE0" w:rsidRDefault="006A5441">
      <w:pPr>
        <w:pStyle w:val="Sisluet2"/>
        <w:rPr>
          <w:rFonts w:asciiTheme="minorHAnsi" w:eastAsiaTheme="minorEastAsia" w:hAnsiTheme="minorHAnsi" w:cstheme="minorBidi"/>
          <w:noProof/>
          <w:lang w:eastAsia="fi-FI"/>
        </w:rPr>
      </w:pPr>
      <w:r w:rsidRPr="00A34BE0">
        <w:rPr>
          <w:noProof/>
        </w:rPr>
        <w:t>7.6</w:t>
      </w:r>
      <w:r w:rsidRPr="00A34BE0">
        <w:rPr>
          <w:rFonts w:asciiTheme="minorHAnsi" w:eastAsiaTheme="minorEastAsia" w:hAnsiTheme="minorHAnsi" w:cstheme="minorBidi"/>
          <w:noProof/>
          <w:lang w:eastAsia="fi-FI"/>
        </w:rPr>
        <w:tab/>
      </w:r>
      <w:r w:rsidRPr="00A34BE0">
        <w:rPr>
          <w:noProof/>
        </w:rPr>
        <w:t>Muottityöt</w:t>
      </w:r>
      <w:r w:rsidRPr="00A34BE0">
        <w:rPr>
          <w:noProof/>
        </w:rPr>
        <w:tab/>
      </w:r>
      <w:r w:rsidRPr="00A34BE0">
        <w:rPr>
          <w:noProof/>
        </w:rPr>
        <w:fldChar w:fldCharType="begin"/>
      </w:r>
      <w:r w:rsidRPr="00A34BE0">
        <w:rPr>
          <w:noProof/>
        </w:rPr>
        <w:instrText xml:space="preserve"> PAGEREF _Toc23842250 \h </w:instrText>
      </w:r>
      <w:r w:rsidRPr="00A34BE0">
        <w:rPr>
          <w:noProof/>
        </w:rPr>
      </w:r>
      <w:r w:rsidRPr="00A34BE0">
        <w:rPr>
          <w:noProof/>
        </w:rPr>
        <w:fldChar w:fldCharType="separate"/>
      </w:r>
      <w:r w:rsidR="009F71D7">
        <w:rPr>
          <w:noProof/>
        </w:rPr>
        <w:t>18</w:t>
      </w:r>
      <w:r w:rsidRPr="00A34BE0">
        <w:rPr>
          <w:noProof/>
        </w:rPr>
        <w:fldChar w:fldCharType="end"/>
      </w:r>
    </w:p>
    <w:p w14:paraId="37DA77CE" w14:textId="4FA1A809" w:rsidR="006A5441" w:rsidRPr="00A34BE0" w:rsidRDefault="006A5441">
      <w:pPr>
        <w:pStyle w:val="Sisluet2"/>
        <w:rPr>
          <w:rFonts w:asciiTheme="minorHAnsi" w:eastAsiaTheme="minorEastAsia" w:hAnsiTheme="minorHAnsi" w:cstheme="minorBidi"/>
          <w:noProof/>
          <w:lang w:eastAsia="fi-FI"/>
        </w:rPr>
      </w:pPr>
      <w:r w:rsidRPr="00A34BE0">
        <w:rPr>
          <w:noProof/>
        </w:rPr>
        <w:t>7.7</w:t>
      </w:r>
      <w:r w:rsidRPr="00A34BE0">
        <w:rPr>
          <w:rFonts w:asciiTheme="minorHAnsi" w:eastAsiaTheme="minorEastAsia" w:hAnsiTheme="minorHAnsi" w:cstheme="minorBidi"/>
          <w:noProof/>
          <w:lang w:eastAsia="fi-FI"/>
        </w:rPr>
        <w:tab/>
      </w:r>
      <w:r w:rsidRPr="00A34BE0">
        <w:rPr>
          <w:noProof/>
        </w:rPr>
        <w:t>Purkutyöt</w:t>
      </w:r>
      <w:r w:rsidRPr="00A34BE0">
        <w:rPr>
          <w:noProof/>
        </w:rPr>
        <w:tab/>
      </w:r>
      <w:r w:rsidRPr="00A34BE0">
        <w:rPr>
          <w:noProof/>
        </w:rPr>
        <w:fldChar w:fldCharType="begin"/>
      </w:r>
      <w:r w:rsidRPr="00A34BE0">
        <w:rPr>
          <w:noProof/>
        </w:rPr>
        <w:instrText xml:space="preserve"> PAGEREF _Toc23842251 \h </w:instrText>
      </w:r>
      <w:r w:rsidRPr="00A34BE0">
        <w:rPr>
          <w:noProof/>
        </w:rPr>
      </w:r>
      <w:r w:rsidRPr="00A34BE0">
        <w:rPr>
          <w:noProof/>
        </w:rPr>
        <w:fldChar w:fldCharType="separate"/>
      </w:r>
      <w:r w:rsidR="009F71D7">
        <w:rPr>
          <w:noProof/>
        </w:rPr>
        <w:t>18</w:t>
      </w:r>
      <w:r w:rsidRPr="00A34BE0">
        <w:rPr>
          <w:noProof/>
        </w:rPr>
        <w:fldChar w:fldCharType="end"/>
      </w:r>
    </w:p>
    <w:p w14:paraId="5332FB64" w14:textId="44CB6FCC" w:rsidR="006A5441" w:rsidRPr="00A34BE0" w:rsidRDefault="006A5441">
      <w:pPr>
        <w:pStyle w:val="Sisluet2"/>
        <w:rPr>
          <w:rFonts w:asciiTheme="minorHAnsi" w:eastAsiaTheme="minorEastAsia" w:hAnsiTheme="minorHAnsi" w:cstheme="minorBidi"/>
          <w:noProof/>
          <w:lang w:eastAsia="fi-FI"/>
        </w:rPr>
      </w:pPr>
      <w:r w:rsidRPr="00A34BE0">
        <w:rPr>
          <w:noProof/>
        </w:rPr>
        <w:t>7.8</w:t>
      </w:r>
      <w:r w:rsidRPr="00A34BE0">
        <w:rPr>
          <w:rFonts w:asciiTheme="minorHAnsi" w:eastAsiaTheme="minorEastAsia" w:hAnsiTheme="minorHAnsi" w:cstheme="minorBidi"/>
          <w:noProof/>
          <w:lang w:eastAsia="fi-FI"/>
        </w:rPr>
        <w:tab/>
      </w:r>
      <w:r w:rsidRPr="00A34BE0">
        <w:rPr>
          <w:noProof/>
        </w:rPr>
        <w:t>Sähkötyöt ja sähkötapaturmavaaran torjuminen</w:t>
      </w:r>
      <w:r w:rsidRPr="00A34BE0">
        <w:rPr>
          <w:noProof/>
        </w:rPr>
        <w:tab/>
      </w:r>
      <w:r w:rsidRPr="00A34BE0">
        <w:rPr>
          <w:noProof/>
        </w:rPr>
        <w:fldChar w:fldCharType="begin"/>
      </w:r>
      <w:r w:rsidRPr="00A34BE0">
        <w:rPr>
          <w:noProof/>
        </w:rPr>
        <w:instrText xml:space="preserve"> PAGEREF _Toc23842252 \h </w:instrText>
      </w:r>
      <w:r w:rsidRPr="00A34BE0">
        <w:rPr>
          <w:noProof/>
        </w:rPr>
      </w:r>
      <w:r w:rsidRPr="00A34BE0">
        <w:rPr>
          <w:noProof/>
        </w:rPr>
        <w:fldChar w:fldCharType="separate"/>
      </w:r>
      <w:r w:rsidR="009F71D7">
        <w:rPr>
          <w:noProof/>
        </w:rPr>
        <w:t>19</w:t>
      </w:r>
      <w:r w:rsidRPr="00A34BE0">
        <w:rPr>
          <w:noProof/>
        </w:rPr>
        <w:fldChar w:fldCharType="end"/>
      </w:r>
    </w:p>
    <w:p w14:paraId="65E31832" w14:textId="70D12A18" w:rsidR="006A5441" w:rsidRPr="00A34BE0" w:rsidRDefault="006A5441">
      <w:pPr>
        <w:pStyle w:val="Sisluet2"/>
        <w:rPr>
          <w:rFonts w:asciiTheme="minorHAnsi" w:eastAsiaTheme="minorEastAsia" w:hAnsiTheme="minorHAnsi" w:cstheme="minorBidi"/>
          <w:noProof/>
          <w:lang w:eastAsia="fi-FI"/>
        </w:rPr>
      </w:pPr>
      <w:r w:rsidRPr="00A34BE0">
        <w:rPr>
          <w:noProof/>
        </w:rPr>
        <w:t>7.9</w:t>
      </w:r>
      <w:r w:rsidRPr="00A34BE0">
        <w:rPr>
          <w:rFonts w:asciiTheme="minorHAnsi" w:eastAsiaTheme="minorEastAsia" w:hAnsiTheme="minorHAnsi" w:cstheme="minorBidi"/>
          <w:noProof/>
          <w:lang w:eastAsia="fi-FI"/>
        </w:rPr>
        <w:tab/>
      </w:r>
      <w:r w:rsidRPr="00A34BE0">
        <w:rPr>
          <w:noProof/>
        </w:rPr>
        <w:t>Hukkumisvaaralliset työt</w:t>
      </w:r>
      <w:r w:rsidRPr="00A34BE0">
        <w:rPr>
          <w:noProof/>
        </w:rPr>
        <w:tab/>
      </w:r>
      <w:r w:rsidRPr="00A34BE0">
        <w:rPr>
          <w:noProof/>
        </w:rPr>
        <w:fldChar w:fldCharType="begin"/>
      </w:r>
      <w:r w:rsidRPr="00A34BE0">
        <w:rPr>
          <w:noProof/>
        </w:rPr>
        <w:instrText xml:space="preserve"> PAGEREF _Toc23842253 \h </w:instrText>
      </w:r>
      <w:r w:rsidRPr="00A34BE0">
        <w:rPr>
          <w:noProof/>
        </w:rPr>
      </w:r>
      <w:r w:rsidRPr="00A34BE0">
        <w:rPr>
          <w:noProof/>
        </w:rPr>
        <w:fldChar w:fldCharType="separate"/>
      </w:r>
      <w:r w:rsidR="009F71D7">
        <w:rPr>
          <w:noProof/>
        </w:rPr>
        <w:t>19</w:t>
      </w:r>
      <w:r w:rsidRPr="00A34BE0">
        <w:rPr>
          <w:noProof/>
        </w:rPr>
        <w:fldChar w:fldCharType="end"/>
      </w:r>
    </w:p>
    <w:p w14:paraId="54243371" w14:textId="3B9C11B9" w:rsidR="006A5441" w:rsidRPr="00A34BE0" w:rsidRDefault="006A5441">
      <w:pPr>
        <w:pStyle w:val="Sisluet2"/>
        <w:rPr>
          <w:rFonts w:asciiTheme="minorHAnsi" w:eastAsiaTheme="minorEastAsia" w:hAnsiTheme="minorHAnsi" w:cstheme="minorBidi"/>
          <w:noProof/>
          <w:lang w:eastAsia="fi-FI"/>
        </w:rPr>
      </w:pPr>
      <w:r w:rsidRPr="00A34BE0">
        <w:rPr>
          <w:noProof/>
        </w:rPr>
        <w:lastRenderedPageBreak/>
        <w:t>7.10</w:t>
      </w:r>
      <w:r w:rsidRPr="00A34BE0">
        <w:rPr>
          <w:rFonts w:asciiTheme="minorHAnsi" w:eastAsiaTheme="minorEastAsia" w:hAnsiTheme="minorHAnsi" w:cstheme="minorBidi"/>
          <w:noProof/>
          <w:lang w:eastAsia="fi-FI"/>
        </w:rPr>
        <w:tab/>
      </w:r>
      <w:r w:rsidRPr="00A34BE0">
        <w:rPr>
          <w:noProof/>
        </w:rPr>
        <w:t>Tunneleissa tehtävät työt</w:t>
      </w:r>
      <w:r w:rsidRPr="00A34BE0">
        <w:rPr>
          <w:noProof/>
        </w:rPr>
        <w:tab/>
      </w:r>
      <w:r w:rsidRPr="00A34BE0">
        <w:rPr>
          <w:noProof/>
        </w:rPr>
        <w:fldChar w:fldCharType="begin"/>
      </w:r>
      <w:r w:rsidRPr="00A34BE0">
        <w:rPr>
          <w:noProof/>
        </w:rPr>
        <w:instrText xml:space="preserve"> PAGEREF _Toc23842254 \h </w:instrText>
      </w:r>
      <w:r w:rsidRPr="00A34BE0">
        <w:rPr>
          <w:noProof/>
        </w:rPr>
      </w:r>
      <w:r w:rsidRPr="00A34BE0">
        <w:rPr>
          <w:noProof/>
        </w:rPr>
        <w:fldChar w:fldCharType="separate"/>
      </w:r>
      <w:r w:rsidR="009F71D7">
        <w:rPr>
          <w:noProof/>
        </w:rPr>
        <w:t>19</w:t>
      </w:r>
      <w:r w:rsidRPr="00A34BE0">
        <w:rPr>
          <w:noProof/>
        </w:rPr>
        <w:fldChar w:fldCharType="end"/>
      </w:r>
    </w:p>
    <w:p w14:paraId="0BD66ADE" w14:textId="326F8CA5" w:rsidR="006A5441" w:rsidRPr="00A34BE0" w:rsidRDefault="006A5441">
      <w:pPr>
        <w:pStyle w:val="Sisluet2"/>
        <w:rPr>
          <w:rFonts w:asciiTheme="minorHAnsi" w:eastAsiaTheme="minorEastAsia" w:hAnsiTheme="minorHAnsi" w:cstheme="minorBidi"/>
          <w:noProof/>
          <w:lang w:eastAsia="fi-FI"/>
        </w:rPr>
      </w:pPr>
      <w:r w:rsidRPr="00A34BE0">
        <w:rPr>
          <w:noProof/>
        </w:rPr>
        <w:t>7.11</w:t>
      </w:r>
      <w:r w:rsidRPr="00A34BE0">
        <w:rPr>
          <w:rFonts w:asciiTheme="minorHAnsi" w:eastAsiaTheme="minorEastAsia" w:hAnsiTheme="minorHAnsi" w:cstheme="minorBidi"/>
          <w:noProof/>
          <w:lang w:eastAsia="fi-FI"/>
        </w:rPr>
        <w:tab/>
      </w:r>
      <w:r w:rsidRPr="00A34BE0">
        <w:rPr>
          <w:noProof/>
        </w:rPr>
        <w:t>Räjäytys- ja louhintatyöt</w:t>
      </w:r>
      <w:r w:rsidRPr="00A34BE0">
        <w:rPr>
          <w:noProof/>
        </w:rPr>
        <w:tab/>
      </w:r>
      <w:r w:rsidRPr="00A34BE0">
        <w:rPr>
          <w:noProof/>
        </w:rPr>
        <w:fldChar w:fldCharType="begin"/>
      </w:r>
      <w:r w:rsidRPr="00A34BE0">
        <w:rPr>
          <w:noProof/>
        </w:rPr>
        <w:instrText xml:space="preserve"> PAGEREF _Toc23842255 \h </w:instrText>
      </w:r>
      <w:r w:rsidRPr="00A34BE0">
        <w:rPr>
          <w:noProof/>
        </w:rPr>
      </w:r>
      <w:r w:rsidRPr="00A34BE0">
        <w:rPr>
          <w:noProof/>
        </w:rPr>
        <w:fldChar w:fldCharType="separate"/>
      </w:r>
      <w:r w:rsidR="009F71D7">
        <w:rPr>
          <w:noProof/>
        </w:rPr>
        <w:t>19</w:t>
      </w:r>
      <w:r w:rsidRPr="00A34BE0">
        <w:rPr>
          <w:noProof/>
        </w:rPr>
        <w:fldChar w:fldCharType="end"/>
      </w:r>
    </w:p>
    <w:p w14:paraId="3BCE80F1" w14:textId="7451D4CA" w:rsidR="006A5441" w:rsidRPr="00A34BE0" w:rsidRDefault="006A5441">
      <w:pPr>
        <w:pStyle w:val="Sisluet2"/>
        <w:rPr>
          <w:rFonts w:asciiTheme="minorHAnsi" w:eastAsiaTheme="minorEastAsia" w:hAnsiTheme="minorHAnsi" w:cstheme="minorBidi"/>
          <w:noProof/>
          <w:lang w:eastAsia="fi-FI"/>
        </w:rPr>
      </w:pPr>
      <w:r w:rsidRPr="00A34BE0">
        <w:rPr>
          <w:noProof/>
        </w:rPr>
        <w:t>7.12</w:t>
      </w:r>
      <w:r w:rsidRPr="00A34BE0">
        <w:rPr>
          <w:rFonts w:asciiTheme="minorHAnsi" w:eastAsiaTheme="minorEastAsia" w:hAnsiTheme="minorHAnsi" w:cstheme="minorBidi"/>
          <w:noProof/>
          <w:lang w:eastAsia="fi-FI"/>
        </w:rPr>
        <w:tab/>
      </w:r>
      <w:r w:rsidRPr="00A34BE0">
        <w:rPr>
          <w:noProof/>
        </w:rPr>
        <w:t>Paloturvallisuus ja tulityöt</w:t>
      </w:r>
      <w:r w:rsidRPr="00A34BE0">
        <w:rPr>
          <w:noProof/>
        </w:rPr>
        <w:tab/>
      </w:r>
      <w:r w:rsidRPr="00A34BE0">
        <w:rPr>
          <w:noProof/>
        </w:rPr>
        <w:fldChar w:fldCharType="begin"/>
      </w:r>
      <w:r w:rsidRPr="00A34BE0">
        <w:rPr>
          <w:noProof/>
        </w:rPr>
        <w:instrText xml:space="preserve"> PAGEREF _Toc23842256 \h </w:instrText>
      </w:r>
      <w:r w:rsidRPr="00A34BE0">
        <w:rPr>
          <w:noProof/>
        </w:rPr>
      </w:r>
      <w:r w:rsidRPr="00A34BE0">
        <w:rPr>
          <w:noProof/>
        </w:rPr>
        <w:fldChar w:fldCharType="separate"/>
      </w:r>
      <w:r w:rsidR="009F71D7">
        <w:rPr>
          <w:noProof/>
        </w:rPr>
        <w:t>19</w:t>
      </w:r>
      <w:r w:rsidRPr="00A34BE0">
        <w:rPr>
          <w:noProof/>
        </w:rPr>
        <w:fldChar w:fldCharType="end"/>
      </w:r>
    </w:p>
    <w:p w14:paraId="7C358386" w14:textId="4F4757F7" w:rsidR="006A5441" w:rsidRPr="00A34BE0" w:rsidRDefault="006A5441">
      <w:pPr>
        <w:pStyle w:val="Sisluet2"/>
        <w:rPr>
          <w:rFonts w:asciiTheme="minorHAnsi" w:eastAsiaTheme="minorEastAsia" w:hAnsiTheme="minorHAnsi" w:cstheme="minorBidi"/>
          <w:noProof/>
          <w:lang w:eastAsia="fi-FI"/>
        </w:rPr>
      </w:pPr>
      <w:r w:rsidRPr="00A34BE0">
        <w:rPr>
          <w:noProof/>
        </w:rPr>
        <w:t>7.13</w:t>
      </w:r>
      <w:r w:rsidRPr="00A34BE0">
        <w:rPr>
          <w:rFonts w:asciiTheme="minorHAnsi" w:eastAsiaTheme="minorEastAsia" w:hAnsiTheme="minorHAnsi" w:cstheme="minorBidi"/>
          <w:noProof/>
          <w:lang w:eastAsia="fi-FI"/>
        </w:rPr>
        <w:tab/>
      </w:r>
      <w:r w:rsidRPr="00A34BE0">
        <w:rPr>
          <w:noProof/>
        </w:rPr>
        <w:t>Melu, tärinä ja pöly</w:t>
      </w:r>
      <w:r w:rsidRPr="00A34BE0">
        <w:rPr>
          <w:noProof/>
        </w:rPr>
        <w:tab/>
      </w:r>
      <w:r w:rsidRPr="00A34BE0">
        <w:rPr>
          <w:noProof/>
        </w:rPr>
        <w:fldChar w:fldCharType="begin"/>
      </w:r>
      <w:r w:rsidRPr="00A34BE0">
        <w:rPr>
          <w:noProof/>
        </w:rPr>
        <w:instrText xml:space="preserve"> PAGEREF _Toc23842257 \h </w:instrText>
      </w:r>
      <w:r w:rsidRPr="00A34BE0">
        <w:rPr>
          <w:noProof/>
        </w:rPr>
      </w:r>
      <w:r w:rsidRPr="00A34BE0">
        <w:rPr>
          <w:noProof/>
        </w:rPr>
        <w:fldChar w:fldCharType="separate"/>
      </w:r>
      <w:r w:rsidR="009F71D7">
        <w:rPr>
          <w:noProof/>
        </w:rPr>
        <w:t>20</w:t>
      </w:r>
      <w:r w:rsidRPr="00A34BE0">
        <w:rPr>
          <w:noProof/>
        </w:rPr>
        <w:fldChar w:fldCharType="end"/>
      </w:r>
    </w:p>
    <w:p w14:paraId="2C03B40D" w14:textId="34E511E1" w:rsidR="006A5441" w:rsidRPr="00A34BE0" w:rsidRDefault="006A5441">
      <w:pPr>
        <w:pStyle w:val="Sisluet2"/>
        <w:rPr>
          <w:rFonts w:asciiTheme="minorHAnsi" w:eastAsiaTheme="minorEastAsia" w:hAnsiTheme="minorHAnsi" w:cstheme="minorBidi"/>
          <w:noProof/>
          <w:lang w:eastAsia="fi-FI"/>
        </w:rPr>
      </w:pPr>
      <w:r w:rsidRPr="00A34BE0">
        <w:rPr>
          <w:noProof/>
        </w:rPr>
        <w:t>7.14</w:t>
      </w:r>
      <w:r w:rsidRPr="00A34BE0">
        <w:rPr>
          <w:rFonts w:asciiTheme="minorHAnsi" w:eastAsiaTheme="minorEastAsia" w:hAnsiTheme="minorHAnsi" w:cstheme="minorBidi"/>
          <w:noProof/>
          <w:lang w:eastAsia="fi-FI"/>
        </w:rPr>
        <w:tab/>
      </w:r>
      <w:r w:rsidRPr="00A34BE0">
        <w:rPr>
          <w:noProof/>
        </w:rPr>
        <w:t>Muut ohjeet</w:t>
      </w:r>
      <w:r w:rsidRPr="00A34BE0">
        <w:rPr>
          <w:noProof/>
        </w:rPr>
        <w:tab/>
      </w:r>
      <w:r w:rsidRPr="00A34BE0">
        <w:rPr>
          <w:noProof/>
        </w:rPr>
        <w:fldChar w:fldCharType="begin"/>
      </w:r>
      <w:r w:rsidRPr="00A34BE0">
        <w:rPr>
          <w:noProof/>
        </w:rPr>
        <w:instrText xml:space="preserve"> PAGEREF _Toc23842258 \h </w:instrText>
      </w:r>
      <w:r w:rsidRPr="00A34BE0">
        <w:rPr>
          <w:noProof/>
        </w:rPr>
      </w:r>
      <w:r w:rsidRPr="00A34BE0">
        <w:rPr>
          <w:noProof/>
        </w:rPr>
        <w:fldChar w:fldCharType="separate"/>
      </w:r>
      <w:r w:rsidR="009F71D7">
        <w:rPr>
          <w:noProof/>
        </w:rPr>
        <w:t>20</w:t>
      </w:r>
      <w:r w:rsidRPr="00A34BE0">
        <w:rPr>
          <w:noProof/>
        </w:rPr>
        <w:fldChar w:fldCharType="end"/>
      </w:r>
    </w:p>
    <w:p w14:paraId="251F20AE" w14:textId="3A03798A" w:rsidR="006A5441" w:rsidRPr="00A34BE0" w:rsidRDefault="006A5441">
      <w:pPr>
        <w:pStyle w:val="Sisluet1"/>
        <w:rPr>
          <w:rFonts w:asciiTheme="minorHAnsi" w:eastAsiaTheme="minorEastAsia" w:hAnsiTheme="minorHAnsi" w:cstheme="minorBidi"/>
          <w:b w:val="0"/>
          <w:noProof/>
          <w:lang w:eastAsia="fi-FI"/>
        </w:rPr>
      </w:pPr>
      <w:r w:rsidRPr="00A34BE0">
        <w:rPr>
          <w:noProof/>
        </w:rPr>
        <w:t>8</w:t>
      </w:r>
      <w:r w:rsidRPr="00A34BE0">
        <w:rPr>
          <w:rFonts w:asciiTheme="minorHAnsi" w:eastAsiaTheme="minorEastAsia" w:hAnsiTheme="minorHAnsi" w:cstheme="minorBidi"/>
          <w:b w:val="0"/>
          <w:noProof/>
          <w:lang w:eastAsia="fi-FI"/>
        </w:rPr>
        <w:tab/>
      </w:r>
      <w:r w:rsidRPr="00A34BE0">
        <w:rPr>
          <w:noProof/>
        </w:rPr>
        <w:t>Keskeiset yhteensovittamisen ja yhteistoiminnan menettelyt</w:t>
      </w:r>
      <w:r w:rsidRPr="00A34BE0">
        <w:rPr>
          <w:noProof/>
        </w:rPr>
        <w:tab/>
      </w:r>
      <w:r w:rsidRPr="00A34BE0">
        <w:rPr>
          <w:noProof/>
        </w:rPr>
        <w:fldChar w:fldCharType="begin"/>
      </w:r>
      <w:r w:rsidRPr="00A34BE0">
        <w:rPr>
          <w:noProof/>
        </w:rPr>
        <w:instrText xml:space="preserve"> PAGEREF _Toc23842259 \h </w:instrText>
      </w:r>
      <w:r w:rsidRPr="00A34BE0">
        <w:rPr>
          <w:noProof/>
        </w:rPr>
      </w:r>
      <w:r w:rsidRPr="00A34BE0">
        <w:rPr>
          <w:noProof/>
        </w:rPr>
        <w:fldChar w:fldCharType="separate"/>
      </w:r>
      <w:r w:rsidR="009F71D7">
        <w:rPr>
          <w:noProof/>
        </w:rPr>
        <w:t>20</w:t>
      </w:r>
      <w:r w:rsidRPr="00A34BE0">
        <w:rPr>
          <w:noProof/>
        </w:rPr>
        <w:fldChar w:fldCharType="end"/>
      </w:r>
    </w:p>
    <w:p w14:paraId="36357167" w14:textId="55146725" w:rsidR="006A5441" w:rsidRPr="00A34BE0" w:rsidRDefault="006A5441">
      <w:pPr>
        <w:pStyle w:val="Sisluet2"/>
        <w:rPr>
          <w:rFonts w:asciiTheme="minorHAnsi" w:eastAsiaTheme="minorEastAsia" w:hAnsiTheme="minorHAnsi" w:cstheme="minorBidi"/>
          <w:noProof/>
          <w:lang w:eastAsia="fi-FI"/>
        </w:rPr>
      </w:pPr>
      <w:r w:rsidRPr="00A34BE0">
        <w:rPr>
          <w:noProof/>
        </w:rPr>
        <w:t>8.1</w:t>
      </w:r>
      <w:r w:rsidRPr="00A34BE0">
        <w:rPr>
          <w:rFonts w:asciiTheme="minorHAnsi" w:eastAsiaTheme="minorEastAsia" w:hAnsiTheme="minorHAnsi" w:cstheme="minorBidi"/>
          <w:noProof/>
          <w:lang w:eastAsia="fi-FI"/>
        </w:rPr>
        <w:tab/>
      </w:r>
      <w:r w:rsidRPr="00A34BE0">
        <w:rPr>
          <w:noProof/>
        </w:rPr>
        <w:t>Turvallisuusasioihin liittyvä tiedonkulku ja tiedottaminen</w:t>
      </w:r>
      <w:r w:rsidRPr="00A34BE0">
        <w:rPr>
          <w:noProof/>
        </w:rPr>
        <w:tab/>
      </w:r>
      <w:r w:rsidRPr="00A34BE0">
        <w:rPr>
          <w:noProof/>
        </w:rPr>
        <w:fldChar w:fldCharType="begin"/>
      </w:r>
      <w:r w:rsidRPr="00A34BE0">
        <w:rPr>
          <w:noProof/>
        </w:rPr>
        <w:instrText xml:space="preserve"> PAGEREF _Toc23842260 \h </w:instrText>
      </w:r>
      <w:r w:rsidRPr="00A34BE0">
        <w:rPr>
          <w:noProof/>
        </w:rPr>
      </w:r>
      <w:r w:rsidRPr="00A34BE0">
        <w:rPr>
          <w:noProof/>
        </w:rPr>
        <w:fldChar w:fldCharType="separate"/>
      </w:r>
      <w:r w:rsidR="009F71D7">
        <w:rPr>
          <w:noProof/>
        </w:rPr>
        <w:t>20</w:t>
      </w:r>
      <w:r w:rsidRPr="00A34BE0">
        <w:rPr>
          <w:noProof/>
        </w:rPr>
        <w:fldChar w:fldCharType="end"/>
      </w:r>
    </w:p>
    <w:p w14:paraId="3B4C4D1E" w14:textId="62E81F69" w:rsidR="006A5441" w:rsidRPr="00A34BE0" w:rsidRDefault="006A5441">
      <w:pPr>
        <w:pStyle w:val="Sisluet2"/>
        <w:rPr>
          <w:rFonts w:asciiTheme="minorHAnsi" w:eastAsiaTheme="minorEastAsia" w:hAnsiTheme="minorHAnsi" w:cstheme="minorBidi"/>
          <w:noProof/>
          <w:lang w:eastAsia="fi-FI"/>
        </w:rPr>
      </w:pPr>
      <w:r w:rsidRPr="00A34BE0">
        <w:rPr>
          <w:noProof/>
        </w:rPr>
        <w:t>8.2</w:t>
      </w:r>
      <w:r w:rsidRPr="00A34BE0">
        <w:rPr>
          <w:rFonts w:asciiTheme="minorHAnsi" w:eastAsiaTheme="minorEastAsia" w:hAnsiTheme="minorHAnsi" w:cstheme="minorBidi"/>
          <w:noProof/>
          <w:lang w:eastAsia="fi-FI"/>
        </w:rPr>
        <w:tab/>
      </w:r>
      <w:r w:rsidRPr="00A34BE0">
        <w:rPr>
          <w:noProof/>
        </w:rPr>
        <w:t>Turvallisuusasioiden käsittely kokouksissa</w:t>
      </w:r>
      <w:r w:rsidRPr="00A34BE0">
        <w:rPr>
          <w:noProof/>
        </w:rPr>
        <w:tab/>
      </w:r>
      <w:r w:rsidRPr="00A34BE0">
        <w:rPr>
          <w:noProof/>
        </w:rPr>
        <w:fldChar w:fldCharType="begin"/>
      </w:r>
      <w:r w:rsidRPr="00A34BE0">
        <w:rPr>
          <w:noProof/>
        </w:rPr>
        <w:instrText xml:space="preserve"> PAGEREF _Toc23842261 \h </w:instrText>
      </w:r>
      <w:r w:rsidRPr="00A34BE0">
        <w:rPr>
          <w:noProof/>
        </w:rPr>
      </w:r>
      <w:r w:rsidRPr="00A34BE0">
        <w:rPr>
          <w:noProof/>
        </w:rPr>
        <w:fldChar w:fldCharType="separate"/>
      </w:r>
      <w:r w:rsidR="009F71D7">
        <w:rPr>
          <w:noProof/>
        </w:rPr>
        <w:t>20</w:t>
      </w:r>
      <w:r w:rsidRPr="00A34BE0">
        <w:rPr>
          <w:noProof/>
        </w:rPr>
        <w:fldChar w:fldCharType="end"/>
      </w:r>
    </w:p>
    <w:p w14:paraId="7937436C" w14:textId="5EB8A078" w:rsidR="006A5441" w:rsidRPr="00A34BE0" w:rsidRDefault="006A5441">
      <w:pPr>
        <w:pStyle w:val="Sisluet2"/>
        <w:rPr>
          <w:rFonts w:asciiTheme="minorHAnsi" w:eastAsiaTheme="minorEastAsia" w:hAnsiTheme="minorHAnsi" w:cstheme="minorBidi"/>
          <w:noProof/>
          <w:lang w:eastAsia="fi-FI"/>
        </w:rPr>
      </w:pPr>
      <w:r w:rsidRPr="00A34BE0">
        <w:rPr>
          <w:noProof/>
        </w:rPr>
        <w:t>8.3</w:t>
      </w:r>
      <w:r w:rsidRPr="00A34BE0">
        <w:rPr>
          <w:rFonts w:asciiTheme="minorHAnsi" w:eastAsiaTheme="minorEastAsia" w:hAnsiTheme="minorHAnsi" w:cstheme="minorBidi"/>
          <w:noProof/>
          <w:lang w:eastAsia="fi-FI"/>
        </w:rPr>
        <w:tab/>
      </w:r>
      <w:r w:rsidRPr="00A34BE0">
        <w:rPr>
          <w:noProof/>
        </w:rPr>
        <w:t>Yhteistyö ja tiedonkulku tieliikennekeskuksen ja liikenteenohjauksen kanssa</w:t>
      </w:r>
      <w:r w:rsidRPr="00A34BE0">
        <w:rPr>
          <w:noProof/>
        </w:rPr>
        <w:tab/>
      </w:r>
      <w:r w:rsidRPr="00A34BE0">
        <w:rPr>
          <w:noProof/>
        </w:rPr>
        <w:fldChar w:fldCharType="begin"/>
      </w:r>
      <w:r w:rsidRPr="00A34BE0">
        <w:rPr>
          <w:noProof/>
        </w:rPr>
        <w:instrText xml:space="preserve"> PAGEREF _Toc23842262 \h </w:instrText>
      </w:r>
      <w:r w:rsidRPr="00A34BE0">
        <w:rPr>
          <w:noProof/>
        </w:rPr>
      </w:r>
      <w:r w:rsidRPr="00A34BE0">
        <w:rPr>
          <w:noProof/>
        </w:rPr>
        <w:fldChar w:fldCharType="separate"/>
      </w:r>
      <w:r w:rsidR="009F71D7">
        <w:rPr>
          <w:noProof/>
        </w:rPr>
        <w:t>20</w:t>
      </w:r>
      <w:r w:rsidRPr="00A34BE0">
        <w:rPr>
          <w:noProof/>
        </w:rPr>
        <w:fldChar w:fldCharType="end"/>
      </w:r>
    </w:p>
    <w:p w14:paraId="58228A08" w14:textId="1ABBBEAF" w:rsidR="006A5441" w:rsidRPr="00A34BE0" w:rsidRDefault="006A5441">
      <w:pPr>
        <w:pStyle w:val="Sisluet2"/>
        <w:rPr>
          <w:rFonts w:asciiTheme="minorHAnsi" w:eastAsiaTheme="minorEastAsia" w:hAnsiTheme="minorHAnsi" w:cstheme="minorBidi"/>
          <w:noProof/>
          <w:lang w:eastAsia="fi-FI"/>
        </w:rPr>
      </w:pPr>
      <w:r w:rsidRPr="00A34BE0">
        <w:rPr>
          <w:noProof/>
        </w:rPr>
        <w:t>8.4</w:t>
      </w:r>
      <w:r w:rsidRPr="00A34BE0">
        <w:rPr>
          <w:rFonts w:asciiTheme="minorHAnsi" w:eastAsiaTheme="minorEastAsia" w:hAnsiTheme="minorHAnsi" w:cstheme="minorBidi"/>
          <w:noProof/>
          <w:lang w:eastAsia="fi-FI"/>
        </w:rPr>
        <w:tab/>
      </w:r>
      <w:r w:rsidRPr="00A34BE0">
        <w:rPr>
          <w:noProof/>
        </w:rPr>
        <w:t>Hoitovastuut [vain rakennushankkeet]</w:t>
      </w:r>
      <w:r w:rsidRPr="00A34BE0">
        <w:rPr>
          <w:noProof/>
        </w:rPr>
        <w:tab/>
      </w:r>
      <w:r w:rsidRPr="00A34BE0">
        <w:rPr>
          <w:noProof/>
        </w:rPr>
        <w:fldChar w:fldCharType="begin"/>
      </w:r>
      <w:r w:rsidRPr="00A34BE0">
        <w:rPr>
          <w:noProof/>
        </w:rPr>
        <w:instrText xml:space="preserve"> PAGEREF _Toc23842263 \h </w:instrText>
      </w:r>
      <w:r w:rsidRPr="00A34BE0">
        <w:rPr>
          <w:noProof/>
        </w:rPr>
      </w:r>
      <w:r w:rsidRPr="00A34BE0">
        <w:rPr>
          <w:noProof/>
        </w:rPr>
        <w:fldChar w:fldCharType="separate"/>
      </w:r>
      <w:r w:rsidR="009F71D7">
        <w:rPr>
          <w:noProof/>
        </w:rPr>
        <w:t>20</w:t>
      </w:r>
      <w:r w:rsidRPr="00A34BE0">
        <w:rPr>
          <w:noProof/>
        </w:rPr>
        <w:fldChar w:fldCharType="end"/>
      </w:r>
    </w:p>
    <w:p w14:paraId="4016423A" w14:textId="195713AD" w:rsidR="006A5441" w:rsidRPr="00A34BE0" w:rsidRDefault="006A5441">
      <w:pPr>
        <w:pStyle w:val="Sisluet2"/>
        <w:rPr>
          <w:rFonts w:asciiTheme="minorHAnsi" w:eastAsiaTheme="minorEastAsia" w:hAnsiTheme="minorHAnsi" w:cstheme="minorBidi"/>
          <w:noProof/>
          <w:lang w:eastAsia="fi-FI"/>
        </w:rPr>
      </w:pPr>
      <w:r w:rsidRPr="00A34BE0">
        <w:rPr>
          <w:noProof/>
        </w:rPr>
        <w:t>8.5</w:t>
      </w:r>
      <w:r w:rsidRPr="00A34BE0">
        <w:rPr>
          <w:rFonts w:asciiTheme="minorHAnsi" w:eastAsiaTheme="minorEastAsia" w:hAnsiTheme="minorHAnsi" w:cstheme="minorBidi"/>
          <w:noProof/>
          <w:lang w:eastAsia="fi-FI"/>
        </w:rPr>
        <w:tab/>
      </w:r>
      <w:r w:rsidRPr="00A34BE0">
        <w:rPr>
          <w:noProof/>
        </w:rPr>
        <w:t>Samanaikaisesti ja peräkkäin tehtävien töiden turvallisuuden varmistaminen</w:t>
      </w:r>
      <w:r w:rsidRPr="00A34BE0">
        <w:rPr>
          <w:noProof/>
        </w:rPr>
        <w:tab/>
      </w:r>
      <w:r w:rsidRPr="00A34BE0">
        <w:rPr>
          <w:noProof/>
        </w:rPr>
        <w:fldChar w:fldCharType="begin"/>
      </w:r>
      <w:r w:rsidRPr="00A34BE0">
        <w:rPr>
          <w:noProof/>
        </w:rPr>
        <w:instrText xml:space="preserve"> PAGEREF _Toc23842264 \h </w:instrText>
      </w:r>
      <w:r w:rsidRPr="00A34BE0">
        <w:rPr>
          <w:noProof/>
        </w:rPr>
      </w:r>
      <w:r w:rsidRPr="00A34BE0">
        <w:rPr>
          <w:noProof/>
        </w:rPr>
        <w:fldChar w:fldCharType="separate"/>
      </w:r>
      <w:r w:rsidR="009F71D7">
        <w:rPr>
          <w:noProof/>
        </w:rPr>
        <w:t>21</w:t>
      </w:r>
      <w:r w:rsidRPr="00A34BE0">
        <w:rPr>
          <w:noProof/>
        </w:rPr>
        <w:fldChar w:fldCharType="end"/>
      </w:r>
    </w:p>
    <w:p w14:paraId="30F7856F" w14:textId="0E7D15E1" w:rsidR="006A5441" w:rsidRPr="00A34BE0" w:rsidRDefault="006A5441">
      <w:pPr>
        <w:pStyle w:val="Sisluet2"/>
        <w:rPr>
          <w:rFonts w:asciiTheme="minorHAnsi" w:eastAsiaTheme="minorEastAsia" w:hAnsiTheme="minorHAnsi" w:cstheme="minorBidi"/>
          <w:noProof/>
          <w:lang w:eastAsia="fi-FI"/>
        </w:rPr>
      </w:pPr>
      <w:r w:rsidRPr="00A34BE0">
        <w:rPr>
          <w:noProof/>
        </w:rPr>
        <w:t>8.6</w:t>
      </w:r>
      <w:r w:rsidRPr="00A34BE0">
        <w:rPr>
          <w:rFonts w:asciiTheme="minorHAnsi" w:eastAsiaTheme="minorEastAsia" w:hAnsiTheme="minorHAnsi" w:cstheme="minorBidi"/>
          <w:noProof/>
          <w:lang w:eastAsia="fi-FI"/>
        </w:rPr>
        <w:tab/>
      </w:r>
      <w:r w:rsidRPr="00A34BE0">
        <w:rPr>
          <w:noProof/>
        </w:rPr>
        <w:t>Muut yhteistoimintamenettelyt</w:t>
      </w:r>
      <w:r w:rsidRPr="00A34BE0">
        <w:rPr>
          <w:noProof/>
        </w:rPr>
        <w:tab/>
      </w:r>
      <w:r w:rsidRPr="00A34BE0">
        <w:rPr>
          <w:noProof/>
        </w:rPr>
        <w:fldChar w:fldCharType="begin"/>
      </w:r>
      <w:r w:rsidRPr="00A34BE0">
        <w:rPr>
          <w:noProof/>
        </w:rPr>
        <w:instrText xml:space="preserve"> PAGEREF _Toc23842265 \h </w:instrText>
      </w:r>
      <w:r w:rsidRPr="00A34BE0">
        <w:rPr>
          <w:noProof/>
        </w:rPr>
      </w:r>
      <w:r w:rsidRPr="00A34BE0">
        <w:rPr>
          <w:noProof/>
        </w:rPr>
        <w:fldChar w:fldCharType="separate"/>
      </w:r>
      <w:r w:rsidR="009F71D7">
        <w:rPr>
          <w:noProof/>
        </w:rPr>
        <w:t>21</w:t>
      </w:r>
      <w:r w:rsidRPr="00A34BE0">
        <w:rPr>
          <w:noProof/>
        </w:rPr>
        <w:fldChar w:fldCharType="end"/>
      </w:r>
    </w:p>
    <w:p w14:paraId="22C6CF6A" w14:textId="4575CA07" w:rsidR="006A5441" w:rsidRPr="00A34BE0" w:rsidRDefault="006A5441">
      <w:pPr>
        <w:pStyle w:val="Sisluet1"/>
        <w:rPr>
          <w:rFonts w:asciiTheme="minorHAnsi" w:eastAsiaTheme="minorEastAsia" w:hAnsiTheme="minorHAnsi" w:cstheme="minorBidi"/>
          <w:b w:val="0"/>
          <w:noProof/>
          <w:lang w:eastAsia="fi-FI"/>
        </w:rPr>
      </w:pPr>
      <w:r w:rsidRPr="00A34BE0">
        <w:rPr>
          <w:noProof/>
        </w:rPr>
        <w:t>9</w:t>
      </w:r>
      <w:r w:rsidRPr="00A34BE0">
        <w:rPr>
          <w:rFonts w:asciiTheme="minorHAnsi" w:eastAsiaTheme="minorEastAsia" w:hAnsiTheme="minorHAnsi" w:cstheme="minorBidi"/>
          <w:b w:val="0"/>
          <w:noProof/>
          <w:lang w:eastAsia="fi-FI"/>
        </w:rPr>
        <w:tab/>
      </w:r>
      <w:r w:rsidRPr="00A34BE0">
        <w:rPr>
          <w:noProof/>
        </w:rPr>
        <w:t>Turvallisuusseuranta ja -tarkastukset</w:t>
      </w:r>
      <w:r w:rsidRPr="00A34BE0">
        <w:rPr>
          <w:noProof/>
        </w:rPr>
        <w:tab/>
      </w:r>
      <w:r w:rsidRPr="00A34BE0">
        <w:rPr>
          <w:noProof/>
        </w:rPr>
        <w:fldChar w:fldCharType="begin"/>
      </w:r>
      <w:r w:rsidRPr="00A34BE0">
        <w:rPr>
          <w:noProof/>
        </w:rPr>
        <w:instrText xml:space="preserve"> PAGEREF _Toc23842266 \h </w:instrText>
      </w:r>
      <w:r w:rsidRPr="00A34BE0">
        <w:rPr>
          <w:noProof/>
        </w:rPr>
      </w:r>
      <w:r w:rsidRPr="00A34BE0">
        <w:rPr>
          <w:noProof/>
        </w:rPr>
        <w:fldChar w:fldCharType="separate"/>
      </w:r>
      <w:r w:rsidR="009F71D7">
        <w:rPr>
          <w:noProof/>
        </w:rPr>
        <w:t>21</w:t>
      </w:r>
      <w:r w:rsidRPr="00A34BE0">
        <w:rPr>
          <w:noProof/>
        </w:rPr>
        <w:fldChar w:fldCharType="end"/>
      </w:r>
    </w:p>
    <w:p w14:paraId="400FD20D" w14:textId="3545A523" w:rsidR="006A5441" w:rsidRPr="00A34BE0" w:rsidRDefault="006A5441">
      <w:pPr>
        <w:pStyle w:val="Sisluet2"/>
        <w:rPr>
          <w:rFonts w:asciiTheme="minorHAnsi" w:eastAsiaTheme="minorEastAsia" w:hAnsiTheme="minorHAnsi" w:cstheme="minorBidi"/>
          <w:noProof/>
          <w:lang w:eastAsia="fi-FI"/>
        </w:rPr>
      </w:pPr>
      <w:r w:rsidRPr="00A34BE0">
        <w:rPr>
          <w:noProof/>
        </w:rPr>
        <w:t>9.1</w:t>
      </w:r>
      <w:r w:rsidRPr="00A34BE0">
        <w:rPr>
          <w:rFonts w:asciiTheme="minorHAnsi" w:eastAsiaTheme="minorEastAsia" w:hAnsiTheme="minorHAnsi" w:cstheme="minorBidi"/>
          <w:noProof/>
          <w:lang w:eastAsia="fi-FI"/>
        </w:rPr>
        <w:tab/>
      </w:r>
      <w:r w:rsidRPr="00A34BE0">
        <w:rPr>
          <w:noProof/>
        </w:rPr>
        <w:t>Yleistä</w:t>
      </w:r>
      <w:r w:rsidRPr="00A34BE0">
        <w:rPr>
          <w:noProof/>
        </w:rPr>
        <w:tab/>
      </w:r>
      <w:r w:rsidRPr="00A34BE0">
        <w:rPr>
          <w:noProof/>
        </w:rPr>
        <w:fldChar w:fldCharType="begin"/>
      </w:r>
      <w:r w:rsidRPr="00A34BE0">
        <w:rPr>
          <w:noProof/>
        </w:rPr>
        <w:instrText xml:space="preserve"> PAGEREF _Toc23842267 \h </w:instrText>
      </w:r>
      <w:r w:rsidRPr="00A34BE0">
        <w:rPr>
          <w:noProof/>
        </w:rPr>
      </w:r>
      <w:r w:rsidRPr="00A34BE0">
        <w:rPr>
          <w:noProof/>
        </w:rPr>
        <w:fldChar w:fldCharType="separate"/>
      </w:r>
      <w:r w:rsidR="009F71D7">
        <w:rPr>
          <w:noProof/>
        </w:rPr>
        <w:t>21</w:t>
      </w:r>
      <w:r w:rsidRPr="00A34BE0">
        <w:rPr>
          <w:noProof/>
        </w:rPr>
        <w:fldChar w:fldCharType="end"/>
      </w:r>
    </w:p>
    <w:p w14:paraId="39FA0D92" w14:textId="772F3C00" w:rsidR="006A5441" w:rsidRPr="00A34BE0" w:rsidRDefault="006A5441">
      <w:pPr>
        <w:pStyle w:val="Sisluet2"/>
        <w:rPr>
          <w:rFonts w:asciiTheme="minorHAnsi" w:eastAsiaTheme="minorEastAsia" w:hAnsiTheme="minorHAnsi" w:cstheme="minorBidi"/>
          <w:noProof/>
          <w:lang w:eastAsia="fi-FI"/>
        </w:rPr>
      </w:pPr>
      <w:r w:rsidRPr="00A34BE0">
        <w:rPr>
          <w:noProof/>
        </w:rPr>
        <w:t>9.2</w:t>
      </w:r>
      <w:r w:rsidRPr="00A34BE0">
        <w:rPr>
          <w:rFonts w:asciiTheme="minorHAnsi" w:eastAsiaTheme="minorEastAsia" w:hAnsiTheme="minorHAnsi" w:cstheme="minorBidi"/>
          <w:noProof/>
          <w:lang w:eastAsia="fi-FI"/>
        </w:rPr>
        <w:tab/>
      </w:r>
      <w:r w:rsidRPr="00A34BE0">
        <w:rPr>
          <w:noProof/>
        </w:rPr>
        <w:t>Työnantajia velvoittavat riskikartoitukset</w:t>
      </w:r>
      <w:r w:rsidRPr="00A34BE0">
        <w:rPr>
          <w:noProof/>
        </w:rPr>
        <w:tab/>
      </w:r>
      <w:r w:rsidRPr="00A34BE0">
        <w:rPr>
          <w:noProof/>
        </w:rPr>
        <w:fldChar w:fldCharType="begin"/>
      </w:r>
      <w:r w:rsidRPr="00A34BE0">
        <w:rPr>
          <w:noProof/>
        </w:rPr>
        <w:instrText xml:space="preserve"> PAGEREF _Toc23842268 \h </w:instrText>
      </w:r>
      <w:r w:rsidRPr="00A34BE0">
        <w:rPr>
          <w:noProof/>
        </w:rPr>
      </w:r>
      <w:r w:rsidRPr="00A34BE0">
        <w:rPr>
          <w:noProof/>
        </w:rPr>
        <w:fldChar w:fldCharType="separate"/>
      </w:r>
      <w:r w:rsidR="009F71D7">
        <w:rPr>
          <w:noProof/>
        </w:rPr>
        <w:t>22</w:t>
      </w:r>
      <w:r w:rsidRPr="00A34BE0">
        <w:rPr>
          <w:noProof/>
        </w:rPr>
        <w:fldChar w:fldCharType="end"/>
      </w:r>
    </w:p>
    <w:p w14:paraId="48E77381" w14:textId="126F4CD1" w:rsidR="006A5441" w:rsidRPr="00A34BE0" w:rsidRDefault="006A5441">
      <w:pPr>
        <w:pStyle w:val="Sisluet2"/>
        <w:rPr>
          <w:rFonts w:asciiTheme="minorHAnsi" w:eastAsiaTheme="minorEastAsia" w:hAnsiTheme="minorHAnsi" w:cstheme="minorBidi"/>
          <w:noProof/>
          <w:lang w:eastAsia="fi-FI"/>
        </w:rPr>
      </w:pPr>
      <w:r w:rsidRPr="00A34BE0">
        <w:rPr>
          <w:noProof/>
        </w:rPr>
        <w:t>9.3</w:t>
      </w:r>
      <w:r w:rsidRPr="00A34BE0">
        <w:rPr>
          <w:rFonts w:asciiTheme="minorHAnsi" w:eastAsiaTheme="minorEastAsia" w:hAnsiTheme="minorHAnsi" w:cstheme="minorBidi"/>
          <w:noProof/>
          <w:lang w:eastAsia="fi-FI"/>
        </w:rPr>
        <w:tab/>
      </w:r>
      <w:r w:rsidRPr="00A34BE0">
        <w:rPr>
          <w:noProof/>
        </w:rPr>
        <w:t>Turvallisuusdokumenttien ylläpito</w:t>
      </w:r>
      <w:r w:rsidRPr="00A34BE0">
        <w:rPr>
          <w:noProof/>
        </w:rPr>
        <w:tab/>
      </w:r>
      <w:r w:rsidRPr="00A34BE0">
        <w:rPr>
          <w:noProof/>
        </w:rPr>
        <w:fldChar w:fldCharType="begin"/>
      </w:r>
      <w:r w:rsidRPr="00A34BE0">
        <w:rPr>
          <w:noProof/>
        </w:rPr>
        <w:instrText xml:space="preserve"> PAGEREF _Toc23842269 \h </w:instrText>
      </w:r>
      <w:r w:rsidRPr="00A34BE0">
        <w:rPr>
          <w:noProof/>
        </w:rPr>
      </w:r>
      <w:r w:rsidRPr="00A34BE0">
        <w:rPr>
          <w:noProof/>
        </w:rPr>
        <w:fldChar w:fldCharType="separate"/>
      </w:r>
      <w:r w:rsidR="009F71D7">
        <w:rPr>
          <w:noProof/>
        </w:rPr>
        <w:t>22</w:t>
      </w:r>
      <w:r w:rsidRPr="00A34BE0">
        <w:rPr>
          <w:noProof/>
        </w:rPr>
        <w:fldChar w:fldCharType="end"/>
      </w:r>
    </w:p>
    <w:p w14:paraId="7246F10E" w14:textId="5AEC62E0" w:rsidR="006A5441" w:rsidRPr="00A34BE0" w:rsidRDefault="006A5441">
      <w:pPr>
        <w:pStyle w:val="Sisluet2"/>
        <w:rPr>
          <w:rFonts w:asciiTheme="minorHAnsi" w:eastAsiaTheme="minorEastAsia" w:hAnsiTheme="minorHAnsi" w:cstheme="minorBidi"/>
          <w:noProof/>
          <w:lang w:eastAsia="fi-FI"/>
        </w:rPr>
      </w:pPr>
      <w:r w:rsidRPr="00A34BE0">
        <w:rPr>
          <w:noProof/>
        </w:rPr>
        <w:t>9.4</w:t>
      </w:r>
      <w:r w:rsidRPr="00A34BE0">
        <w:rPr>
          <w:rFonts w:asciiTheme="minorHAnsi" w:eastAsiaTheme="minorEastAsia" w:hAnsiTheme="minorHAnsi" w:cstheme="minorBidi"/>
          <w:noProof/>
          <w:lang w:eastAsia="fi-FI"/>
        </w:rPr>
        <w:tab/>
      </w:r>
      <w:r w:rsidRPr="00A34BE0">
        <w:rPr>
          <w:noProof/>
        </w:rPr>
        <w:t>Turvallisuusseurannan menettelyt</w:t>
      </w:r>
      <w:r w:rsidRPr="00A34BE0">
        <w:rPr>
          <w:noProof/>
        </w:rPr>
        <w:tab/>
      </w:r>
      <w:r w:rsidRPr="00A34BE0">
        <w:rPr>
          <w:noProof/>
        </w:rPr>
        <w:fldChar w:fldCharType="begin"/>
      </w:r>
      <w:r w:rsidRPr="00A34BE0">
        <w:rPr>
          <w:noProof/>
        </w:rPr>
        <w:instrText xml:space="preserve"> PAGEREF _Toc23842270 \h </w:instrText>
      </w:r>
      <w:r w:rsidRPr="00A34BE0">
        <w:rPr>
          <w:noProof/>
        </w:rPr>
      </w:r>
      <w:r w:rsidRPr="00A34BE0">
        <w:rPr>
          <w:noProof/>
        </w:rPr>
        <w:fldChar w:fldCharType="separate"/>
      </w:r>
      <w:r w:rsidR="009F71D7">
        <w:rPr>
          <w:noProof/>
        </w:rPr>
        <w:t>22</w:t>
      </w:r>
      <w:r w:rsidRPr="00A34BE0">
        <w:rPr>
          <w:noProof/>
        </w:rPr>
        <w:fldChar w:fldCharType="end"/>
      </w:r>
    </w:p>
    <w:p w14:paraId="269A9415" w14:textId="6490431C" w:rsidR="006A5441" w:rsidRPr="00A34BE0" w:rsidRDefault="006A5441">
      <w:pPr>
        <w:pStyle w:val="Sisluet3"/>
        <w:rPr>
          <w:rFonts w:asciiTheme="minorHAnsi" w:eastAsiaTheme="minorEastAsia" w:hAnsiTheme="minorHAnsi" w:cstheme="minorBidi"/>
          <w:noProof/>
          <w:lang w:eastAsia="fi-FI"/>
        </w:rPr>
      </w:pPr>
      <w:r w:rsidRPr="00A34BE0">
        <w:rPr>
          <w:noProof/>
        </w:rPr>
        <w:t>9.4.1</w:t>
      </w:r>
      <w:r w:rsidRPr="00A34BE0">
        <w:rPr>
          <w:rFonts w:asciiTheme="minorHAnsi" w:eastAsiaTheme="minorEastAsia" w:hAnsiTheme="minorHAnsi" w:cstheme="minorBidi"/>
          <w:noProof/>
          <w:lang w:eastAsia="fi-FI"/>
        </w:rPr>
        <w:tab/>
      </w:r>
      <w:r w:rsidRPr="00A34BE0">
        <w:rPr>
          <w:noProof/>
        </w:rPr>
        <w:t>Lakisääteiset tarkastukset</w:t>
      </w:r>
      <w:r w:rsidRPr="00A34BE0">
        <w:rPr>
          <w:noProof/>
        </w:rPr>
        <w:tab/>
      </w:r>
      <w:r w:rsidRPr="00A34BE0">
        <w:rPr>
          <w:noProof/>
        </w:rPr>
        <w:fldChar w:fldCharType="begin"/>
      </w:r>
      <w:r w:rsidRPr="00A34BE0">
        <w:rPr>
          <w:noProof/>
        </w:rPr>
        <w:instrText xml:space="preserve"> PAGEREF _Toc23842271 \h </w:instrText>
      </w:r>
      <w:r w:rsidRPr="00A34BE0">
        <w:rPr>
          <w:noProof/>
        </w:rPr>
      </w:r>
      <w:r w:rsidRPr="00A34BE0">
        <w:rPr>
          <w:noProof/>
        </w:rPr>
        <w:fldChar w:fldCharType="separate"/>
      </w:r>
      <w:r w:rsidR="009F71D7">
        <w:rPr>
          <w:noProof/>
        </w:rPr>
        <w:t>22</w:t>
      </w:r>
      <w:r w:rsidRPr="00A34BE0">
        <w:rPr>
          <w:noProof/>
        </w:rPr>
        <w:fldChar w:fldCharType="end"/>
      </w:r>
    </w:p>
    <w:p w14:paraId="132FB5FC" w14:textId="6BED59D2" w:rsidR="006A5441" w:rsidRPr="00A34BE0" w:rsidRDefault="006A5441">
      <w:pPr>
        <w:pStyle w:val="Sisluet3"/>
        <w:rPr>
          <w:rFonts w:asciiTheme="minorHAnsi" w:eastAsiaTheme="minorEastAsia" w:hAnsiTheme="minorHAnsi" w:cstheme="minorBidi"/>
          <w:noProof/>
          <w:lang w:eastAsia="fi-FI"/>
        </w:rPr>
      </w:pPr>
      <w:r w:rsidRPr="00A34BE0">
        <w:rPr>
          <w:noProof/>
        </w:rPr>
        <w:t>9.4.2</w:t>
      </w:r>
      <w:r w:rsidRPr="00A34BE0">
        <w:rPr>
          <w:rFonts w:asciiTheme="minorHAnsi" w:eastAsiaTheme="minorEastAsia" w:hAnsiTheme="minorHAnsi" w:cstheme="minorBidi"/>
          <w:noProof/>
          <w:lang w:eastAsia="fi-FI"/>
        </w:rPr>
        <w:tab/>
      </w:r>
      <w:r w:rsidRPr="00A34BE0">
        <w:rPr>
          <w:noProof/>
        </w:rPr>
        <w:t>Turvallisuuspoikkeamat ja tapaturmataajuus</w:t>
      </w:r>
      <w:r w:rsidRPr="00A34BE0">
        <w:rPr>
          <w:noProof/>
        </w:rPr>
        <w:tab/>
      </w:r>
      <w:r w:rsidRPr="00A34BE0">
        <w:rPr>
          <w:noProof/>
        </w:rPr>
        <w:fldChar w:fldCharType="begin"/>
      </w:r>
      <w:r w:rsidRPr="00A34BE0">
        <w:rPr>
          <w:noProof/>
        </w:rPr>
        <w:instrText xml:space="preserve"> PAGEREF _Toc23842272 \h </w:instrText>
      </w:r>
      <w:r w:rsidRPr="00A34BE0">
        <w:rPr>
          <w:noProof/>
        </w:rPr>
      </w:r>
      <w:r w:rsidRPr="00A34BE0">
        <w:rPr>
          <w:noProof/>
        </w:rPr>
        <w:fldChar w:fldCharType="separate"/>
      </w:r>
      <w:r w:rsidR="009F71D7">
        <w:rPr>
          <w:noProof/>
        </w:rPr>
        <w:t>23</w:t>
      </w:r>
      <w:r w:rsidRPr="00A34BE0">
        <w:rPr>
          <w:noProof/>
        </w:rPr>
        <w:fldChar w:fldCharType="end"/>
      </w:r>
    </w:p>
    <w:p w14:paraId="28653B8C" w14:textId="6F9235B3" w:rsidR="006A5441" w:rsidRPr="00A34BE0" w:rsidRDefault="006A5441">
      <w:pPr>
        <w:pStyle w:val="Sisluet3"/>
        <w:rPr>
          <w:rFonts w:asciiTheme="minorHAnsi" w:eastAsiaTheme="minorEastAsia" w:hAnsiTheme="minorHAnsi" w:cstheme="minorBidi"/>
          <w:noProof/>
          <w:lang w:eastAsia="fi-FI"/>
        </w:rPr>
      </w:pPr>
      <w:r w:rsidRPr="00A34BE0">
        <w:rPr>
          <w:noProof/>
        </w:rPr>
        <w:t>9.4.3</w:t>
      </w:r>
      <w:r w:rsidRPr="00A34BE0">
        <w:rPr>
          <w:rFonts w:asciiTheme="minorHAnsi" w:eastAsiaTheme="minorEastAsia" w:hAnsiTheme="minorHAnsi" w:cstheme="minorBidi"/>
          <w:noProof/>
          <w:lang w:eastAsia="fi-FI"/>
        </w:rPr>
        <w:tab/>
      </w:r>
      <w:r w:rsidRPr="00A34BE0">
        <w:rPr>
          <w:noProof/>
        </w:rPr>
        <w:t>Rakennuttajan valvonta</w:t>
      </w:r>
      <w:r w:rsidRPr="00A34BE0">
        <w:rPr>
          <w:noProof/>
        </w:rPr>
        <w:tab/>
      </w:r>
      <w:r w:rsidRPr="00A34BE0">
        <w:rPr>
          <w:noProof/>
        </w:rPr>
        <w:fldChar w:fldCharType="begin"/>
      </w:r>
      <w:r w:rsidRPr="00A34BE0">
        <w:rPr>
          <w:noProof/>
        </w:rPr>
        <w:instrText xml:space="preserve"> PAGEREF _Toc23842273 \h </w:instrText>
      </w:r>
      <w:r w:rsidRPr="00A34BE0">
        <w:rPr>
          <w:noProof/>
        </w:rPr>
      </w:r>
      <w:r w:rsidRPr="00A34BE0">
        <w:rPr>
          <w:noProof/>
        </w:rPr>
        <w:fldChar w:fldCharType="separate"/>
      </w:r>
      <w:r w:rsidR="009F71D7">
        <w:rPr>
          <w:noProof/>
        </w:rPr>
        <w:t>24</w:t>
      </w:r>
      <w:r w:rsidRPr="00A34BE0">
        <w:rPr>
          <w:noProof/>
        </w:rPr>
        <w:fldChar w:fldCharType="end"/>
      </w:r>
    </w:p>
    <w:p w14:paraId="4EAA29C6" w14:textId="7384BE87" w:rsidR="006A5441" w:rsidRPr="00A34BE0" w:rsidRDefault="006A5441">
      <w:pPr>
        <w:pStyle w:val="Sisluet1"/>
        <w:rPr>
          <w:rFonts w:asciiTheme="minorHAnsi" w:eastAsiaTheme="minorEastAsia" w:hAnsiTheme="minorHAnsi" w:cstheme="minorBidi"/>
          <w:b w:val="0"/>
          <w:noProof/>
          <w:lang w:eastAsia="fi-FI"/>
        </w:rPr>
      </w:pPr>
      <w:r w:rsidRPr="00A34BE0">
        <w:rPr>
          <w:noProof/>
        </w:rPr>
        <w:t>10</w:t>
      </w:r>
      <w:r w:rsidRPr="00A34BE0">
        <w:rPr>
          <w:rFonts w:asciiTheme="minorHAnsi" w:eastAsiaTheme="minorEastAsia" w:hAnsiTheme="minorHAnsi" w:cstheme="minorBidi"/>
          <w:b w:val="0"/>
          <w:noProof/>
          <w:lang w:eastAsia="fi-FI"/>
        </w:rPr>
        <w:tab/>
      </w:r>
      <w:r w:rsidRPr="00A34BE0">
        <w:rPr>
          <w:noProof/>
        </w:rPr>
        <w:t>Liitteet</w:t>
      </w:r>
      <w:r w:rsidRPr="00A34BE0">
        <w:rPr>
          <w:noProof/>
        </w:rPr>
        <w:tab/>
      </w:r>
      <w:r w:rsidRPr="00A34BE0">
        <w:rPr>
          <w:noProof/>
        </w:rPr>
        <w:fldChar w:fldCharType="begin"/>
      </w:r>
      <w:r w:rsidRPr="00A34BE0">
        <w:rPr>
          <w:noProof/>
        </w:rPr>
        <w:instrText xml:space="preserve"> PAGEREF _Toc23842274 \h </w:instrText>
      </w:r>
      <w:r w:rsidRPr="00A34BE0">
        <w:rPr>
          <w:noProof/>
        </w:rPr>
      </w:r>
      <w:r w:rsidRPr="00A34BE0">
        <w:rPr>
          <w:noProof/>
        </w:rPr>
        <w:fldChar w:fldCharType="separate"/>
      </w:r>
      <w:r w:rsidR="009F71D7">
        <w:rPr>
          <w:noProof/>
        </w:rPr>
        <w:t>24</w:t>
      </w:r>
      <w:r w:rsidRPr="00A34BE0">
        <w:rPr>
          <w:noProof/>
        </w:rPr>
        <w:fldChar w:fldCharType="end"/>
      </w:r>
    </w:p>
    <w:p w14:paraId="71116871" w14:textId="56452F6E" w:rsidR="006A5441" w:rsidRPr="00A34BE0" w:rsidRDefault="006A5441">
      <w:pPr>
        <w:pStyle w:val="Sisluet1"/>
        <w:rPr>
          <w:rFonts w:asciiTheme="minorHAnsi" w:eastAsiaTheme="minorEastAsia" w:hAnsiTheme="minorHAnsi" w:cstheme="minorBidi"/>
          <w:b w:val="0"/>
          <w:noProof/>
          <w:lang w:eastAsia="fi-FI"/>
        </w:rPr>
      </w:pPr>
      <w:r w:rsidRPr="00A34BE0">
        <w:rPr>
          <w:noProof/>
        </w:rPr>
        <w:t>11</w:t>
      </w:r>
      <w:r w:rsidRPr="00A34BE0">
        <w:rPr>
          <w:rFonts w:asciiTheme="minorHAnsi" w:eastAsiaTheme="minorEastAsia" w:hAnsiTheme="minorHAnsi" w:cstheme="minorBidi"/>
          <w:b w:val="0"/>
          <w:noProof/>
          <w:lang w:eastAsia="fi-FI"/>
        </w:rPr>
        <w:tab/>
      </w:r>
      <w:r w:rsidRPr="00A34BE0">
        <w:rPr>
          <w:noProof/>
        </w:rPr>
        <w:t>Viitteet</w:t>
      </w:r>
      <w:r w:rsidRPr="00A34BE0">
        <w:rPr>
          <w:noProof/>
        </w:rPr>
        <w:tab/>
      </w:r>
      <w:r w:rsidRPr="00A34BE0">
        <w:rPr>
          <w:noProof/>
        </w:rPr>
        <w:fldChar w:fldCharType="begin"/>
      </w:r>
      <w:r w:rsidRPr="00A34BE0">
        <w:rPr>
          <w:noProof/>
        </w:rPr>
        <w:instrText xml:space="preserve"> PAGEREF _Toc23842275 \h </w:instrText>
      </w:r>
      <w:r w:rsidRPr="00A34BE0">
        <w:rPr>
          <w:noProof/>
        </w:rPr>
      </w:r>
      <w:r w:rsidRPr="00A34BE0">
        <w:rPr>
          <w:noProof/>
        </w:rPr>
        <w:fldChar w:fldCharType="separate"/>
      </w:r>
      <w:r w:rsidR="009F71D7">
        <w:rPr>
          <w:noProof/>
        </w:rPr>
        <w:t>24</w:t>
      </w:r>
      <w:r w:rsidRPr="00A34BE0">
        <w:rPr>
          <w:noProof/>
        </w:rPr>
        <w:fldChar w:fldCharType="end"/>
      </w:r>
    </w:p>
    <w:p w14:paraId="43E0BD3F" w14:textId="77777777" w:rsidR="00041456" w:rsidRPr="00A34BE0" w:rsidRDefault="00041456" w:rsidP="00041456">
      <w:pPr>
        <w:rPr>
          <w:rFonts w:eastAsia="Times New Roman" w:cs="Times New Roman"/>
          <w:b/>
          <w:sz w:val="24"/>
          <w:szCs w:val="24"/>
        </w:rPr>
      </w:pPr>
      <w:r w:rsidRPr="00A34BE0">
        <w:rPr>
          <w:rFonts w:eastAsia="Times New Roman" w:cs="Times New Roman"/>
          <w:b/>
          <w:sz w:val="24"/>
          <w:szCs w:val="20"/>
        </w:rPr>
        <w:fldChar w:fldCharType="end"/>
      </w:r>
    </w:p>
    <w:p w14:paraId="1FC90004" w14:textId="77777777" w:rsidR="00041456" w:rsidRPr="00A34BE0" w:rsidRDefault="00041456" w:rsidP="00041456"/>
    <w:p w14:paraId="7D126308" w14:textId="77777777" w:rsidR="00041456" w:rsidRPr="00A34BE0" w:rsidRDefault="00041456" w:rsidP="00041456">
      <w:pPr>
        <w:sectPr w:rsidR="00041456" w:rsidRPr="00A34BE0" w:rsidSect="00820525">
          <w:headerReference w:type="default" r:id="rId12"/>
          <w:footerReference w:type="default" r:id="rId13"/>
          <w:pgSz w:w="11906" w:h="16838" w:code="9"/>
          <w:pgMar w:top="2268" w:right="567" w:bottom="1418" w:left="1140" w:header="567" w:footer="567" w:gutter="0"/>
          <w:cols w:space="708"/>
          <w:formProt w:val="0"/>
        </w:sectPr>
      </w:pPr>
    </w:p>
    <w:p w14:paraId="456E11FB" w14:textId="77777777" w:rsidR="00F61579" w:rsidRPr="00A34BE0" w:rsidRDefault="00F61579" w:rsidP="00F61579">
      <w:pPr>
        <w:pStyle w:val="Otsikko1numeroimaton"/>
      </w:pPr>
      <w:bookmarkStart w:id="2" w:name="_Toc396906683"/>
      <w:bookmarkStart w:id="3" w:name="_Toc435772365"/>
      <w:bookmarkStart w:id="4" w:name="_Toc23842211"/>
      <w:r w:rsidRPr="00A34BE0">
        <w:lastRenderedPageBreak/>
        <w:t>Keskeiset käsitteet</w:t>
      </w:r>
      <w:bookmarkEnd w:id="2"/>
      <w:bookmarkEnd w:id="3"/>
      <w:bookmarkEnd w:id="4"/>
    </w:p>
    <w:p w14:paraId="2AB4AF90" w14:textId="77777777" w:rsidR="00F61579" w:rsidRPr="00A34BE0" w:rsidRDefault="00F61579" w:rsidP="00F61579">
      <w:pPr>
        <w:pStyle w:val="Sivuotsikko2"/>
      </w:pPr>
      <w:r w:rsidRPr="00A34BE0">
        <w:rPr>
          <w:b/>
        </w:rPr>
        <w:t>Aliurakoitsija</w:t>
      </w:r>
      <w:r w:rsidRPr="00A34BE0">
        <w:rPr>
          <w:b/>
        </w:rPr>
        <w:tab/>
      </w:r>
      <w:r w:rsidRPr="00A34BE0">
        <w:t>pääurakoitsijaan sopimussuhteessa oleva, pääurakkaan kuuluvaa työtä suorittava urakoitsija.</w:t>
      </w:r>
    </w:p>
    <w:p w14:paraId="70BFF7EF" w14:textId="77777777" w:rsidR="00F61579" w:rsidRPr="00A34BE0" w:rsidRDefault="00F61579" w:rsidP="00F61579">
      <w:pPr>
        <w:pStyle w:val="Sis2"/>
      </w:pPr>
    </w:p>
    <w:p w14:paraId="0F9776C0" w14:textId="77777777" w:rsidR="00F61579" w:rsidRPr="00A34BE0" w:rsidRDefault="00F61579" w:rsidP="00F61579">
      <w:pPr>
        <w:pStyle w:val="Sivuotsikko2"/>
      </w:pPr>
      <w:r w:rsidRPr="00A34BE0">
        <w:rPr>
          <w:b/>
        </w:rPr>
        <w:t>Itsenäinen työnsuorittaja</w:t>
      </w:r>
    </w:p>
    <w:p w14:paraId="40B35F05" w14:textId="77777777" w:rsidR="00F61579" w:rsidRPr="00A34BE0" w:rsidRDefault="00F61579" w:rsidP="00F61579">
      <w:pPr>
        <w:pStyle w:val="Sis2"/>
      </w:pPr>
      <w:r w:rsidRPr="00A34BE0">
        <w:t>urakkaa, aliurakkaa, hankintaa tai muuta sellaista työsuoritusta tarkoittavaa työtä tekevä, jolla ei kyseessä olevalla työmaalla ole palveluksessaan työntekijöitä ja työtä tehdään muun kuin työsopimuksen perusteella.</w:t>
      </w:r>
    </w:p>
    <w:p w14:paraId="3C51104B" w14:textId="77777777" w:rsidR="00F61579" w:rsidRPr="00A34BE0" w:rsidRDefault="00F61579" w:rsidP="00F61579">
      <w:pPr>
        <w:pStyle w:val="Sis2"/>
      </w:pPr>
    </w:p>
    <w:p w14:paraId="0CEAE00C" w14:textId="77777777" w:rsidR="00F61579" w:rsidRPr="00A34BE0" w:rsidRDefault="00F61579" w:rsidP="00F61579">
      <w:pPr>
        <w:pStyle w:val="Sivuotsikko2"/>
      </w:pPr>
      <w:r w:rsidRPr="00A34BE0">
        <w:rPr>
          <w:b/>
        </w:rPr>
        <w:t>Päätoteuttaja</w:t>
      </w:r>
      <w:r w:rsidRPr="00A34BE0">
        <w:rPr>
          <w:b/>
        </w:rPr>
        <w:tab/>
      </w:r>
      <w:r w:rsidRPr="00A34BE0">
        <w:t>sopimusasiakirjoissa nimetty urakoitsija, jolle kuuluvat sopimuksen mukaisessa laajuudessa päätoteuttajan turvallisuusvelvoitteet. Useimmiten päätoteuttajana toimii pääurakoitsija. Mikäli nimeämistä ei ole tehty, vastaa tilaaja (rakennuttaja) myös päätoteuttajalle kuuluvista velvollisuuksista.</w:t>
      </w:r>
    </w:p>
    <w:p w14:paraId="29A1D4D3" w14:textId="77777777" w:rsidR="00F61579" w:rsidRPr="00A34BE0" w:rsidRDefault="00F61579" w:rsidP="00F61579">
      <w:pPr>
        <w:pStyle w:val="Sis2"/>
      </w:pPr>
    </w:p>
    <w:p w14:paraId="406E596D" w14:textId="77777777" w:rsidR="00F61579" w:rsidRPr="00A34BE0" w:rsidRDefault="00F61579" w:rsidP="00F61579">
      <w:pPr>
        <w:pStyle w:val="Sivuotsikko2"/>
      </w:pPr>
      <w:r w:rsidRPr="00A34BE0">
        <w:rPr>
          <w:b/>
        </w:rPr>
        <w:t>Pääurakoitsija</w:t>
      </w:r>
      <w:r w:rsidRPr="00A34BE0">
        <w:rPr>
          <w:b/>
        </w:rPr>
        <w:tab/>
      </w:r>
      <w:r w:rsidRPr="00A34BE0">
        <w:t xml:space="preserve">tilaajaan sopimussuhteessa oleva urakoitsija, jolle sopimuksen mukaisessa laajuudessa kuuluvat urakan johtovelvollisuudet. </w:t>
      </w:r>
    </w:p>
    <w:p w14:paraId="64697BF8" w14:textId="77777777" w:rsidR="00F61579" w:rsidRPr="00A34BE0" w:rsidRDefault="00F61579" w:rsidP="00F61579">
      <w:pPr>
        <w:pStyle w:val="Sis2"/>
      </w:pPr>
    </w:p>
    <w:p w14:paraId="3DC5BCF9" w14:textId="77777777" w:rsidR="00F61579" w:rsidRPr="00A34BE0" w:rsidRDefault="00F61579" w:rsidP="00F61579">
      <w:pPr>
        <w:pStyle w:val="Sivuotsikko2"/>
      </w:pPr>
      <w:r w:rsidRPr="00A34BE0">
        <w:rPr>
          <w:b/>
        </w:rPr>
        <w:t>Rakennuttaja</w:t>
      </w:r>
      <w:r w:rsidRPr="00A34BE0">
        <w:rPr>
          <w:b/>
        </w:rPr>
        <w:tab/>
      </w:r>
      <w:r w:rsidRPr="00A34BE0">
        <w:t>henkilö tai organisaatio, joka ryhtyy rakennushankkeeseen tai muu, joka ohjaa ja valvoo rakennushanketta tai jos edellä mainittuja ei ole, tilaaja. Tässä asiakirjassa rakennuttajalla tarkoitetaan yleensä tilaajaa.</w:t>
      </w:r>
    </w:p>
    <w:p w14:paraId="65EF7B2A" w14:textId="77777777" w:rsidR="00F61579" w:rsidRPr="00A34BE0" w:rsidRDefault="00F61579" w:rsidP="00F61579">
      <w:pPr>
        <w:pStyle w:val="Sis2"/>
      </w:pPr>
    </w:p>
    <w:p w14:paraId="0202E121" w14:textId="77777777" w:rsidR="009F71D7" w:rsidRDefault="00F61579" w:rsidP="00F61579">
      <w:pPr>
        <w:pStyle w:val="Sivuotsikko2"/>
        <w:rPr>
          <w:b/>
        </w:rPr>
      </w:pPr>
      <w:r w:rsidRPr="00A34BE0">
        <w:rPr>
          <w:b/>
        </w:rPr>
        <w:t>Sivu-urakoitsija</w:t>
      </w:r>
      <w:r w:rsidRPr="00A34BE0">
        <w:rPr>
          <w:b/>
        </w:rPr>
        <w:tab/>
      </w:r>
    </w:p>
    <w:p w14:paraId="2F54EAE0" w14:textId="0AEEB0D7" w:rsidR="00F61579" w:rsidRPr="00A34BE0" w:rsidRDefault="00F61579" w:rsidP="009F71D7">
      <w:pPr>
        <w:pStyle w:val="Sis2"/>
      </w:pPr>
      <w:r w:rsidRPr="00A34BE0">
        <w:t>tilaajaan suorassa sopimussuhteessa oleva, yhteisellä rakennustyömaalla pääurakkaan kuulumatonta työtä suorittava urakoitsija. Vastuu töiden yhteensovittamisesta ja yhteistoiminnan järjestämisvelvoitteista on tilaajaan suorassa sopimussuhteessa olevalla päätoteuttajalla (yleensä pääurakoitsija).</w:t>
      </w:r>
    </w:p>
    <w:p w14:paraId="67C36D70" w14:textId="77777777" w:rsidR="00F61579" w:rsidRPr="00A34BE0" w:rsidRDefault="00F61579" w:rsidP="00F61579">
      <w:pPr>
        <w:pStyle w:val="Sis2"/>
      </w:pPr>
    </w:p>
    <w:p w14:paraId="4F4A4844" w14:textId="77777777" w:rsidR="00F61579" w:rsidRPr="00A34BE0" w:rsidRDefault="00F61579" w:rsidP="00F61579">
      <w:pPr>
        <w:pStyle w:val="Sivuotsikko2"/>
      </w:pPr>
      <w:r w:rsidRPr="00A34BE0">
        <w:rPr>
          <w:b/>
        </w:rPr>
        <w:t>Tilaaja</w:t>
      </w:r>
      <w:r w:rsidRPr="00A34BE0">
        <w:rPr>
          <w:b/>
        </w:rPr>
        <w:tab/>
      </w:r>
      <w:r w:rsidRPr="00A34BE0">
        <w:t xml:space="preserve">urakoitsijan sopimuskumppani, joka on tilannut urakkasuorituksen. Toimii urakoissa </w:t>
      </w:r>
      <w:proofErr w:type="spellStart"/>
      <w:r w:rsidRPr="00A34BE0">
        <w:t>VNa</w:t>
      </w:r>
      <w:proofErr w:type="spellEnd"/>
      <w:r w:rsidRPr="00A34BE0">
        <w:t xml:space="preserve"> 205/2009 2 §:n määrittelemänä rakennuttajana.</w:t>
      </w:r>
    </w:p>
    <w:p w14:paraId="6FC325BA" w14:textId="77777777" w:rsidR="00F61579" w:rsidRPr="00A34BE0" w:rsidRDefault="00F61579" w:rsidP="00F61579">
      <w:pPr>
        <w:pStyle w:val="Sis2"/>
      </w:pPr>
    </w:p>
    <w:p w14:paraId="23B591C7" w14:textId="77777777" w:rsidR="009F71D7" w:rsidRDefault="00F61579" w:rsidP="00F61579">
      <w:pPr>
        <w:pStyle w:val="Sivuotsikko2"/>
        <w:rPr>
          <w:b/>
        </w:rPr>
      </w:pPr>
      <w:r w:rsidRPr="00A34BE0">
        <w:rPr>
          <w:b/>
        </w:rPr>
        <w:t>Turvallisuusasiakirja</w:t>
      </w:r>
      <w:r w:rsidRPr="00A34BE0">
        <w:rPr>
          <w:b/>
        </w:rPr>
        <w:tab/>
      </w:r>
    </w:p>
    <w:p w14:paraId="2C8B4649" w14:textId="43836B3B" w:rsidR="00F61579" w:rsidRPr="00A34BE0" w:rsidRDefault="00F61579" w:rsidP="009F71D7">
      <w:pPr>
        <w:pStyle w:val="Sis2"/>
      </w:pPr>
      <w:proofErr w:type="spellStart"/>
      <w:r w:rsidRPr="00A34BE0">
        <w:t>VNa</w:t>
      </w:r>
      <w:proofErr w:type="spellEnd"/>
      <w:r w:rsidRPr="00A34BE0">
        <w:t xml:space="preserve"> 205/2009 8 §:n mukainen asiakirja, jossa rakennuttaja esittää rakennushankkeen ominaisuuksista, olosuhteista ja luonteesta aiheutuvat vaara- ja haittatekijät sekä sen toteuttamiseen liittyvät työturvallisuutta ja työterveyttä koskevat tiedot.</w:t>
      </w:r>
    </w:p>
    <w:p w14:paraId="76141FC7" w14:textId="77777777" w:rsidR="00F61579" w:rsidRPr="00A34BE0" w:rsidRDefault="00F61579" w:rsidP="00F61579">
      <w:pPr>
        <w:pStyle w:val="Sis2"/>
      </w:pPr>
    </w:p>
    <w:p w14:paraId="7D141D82" w14:textId="77777777" w:rsidR="00F61579" w:rsidRPr="00A34BE0" w:rsidRDefault="00F61579" w:rsidP="00F61579">
      <w:pPr>
        <w:pStyle w:val="Sivuotsikko2"/>
        <w:rPr>
          <w:b/>
        </w:rPr>
      </w:pPr>
      <w:r w:rsidRPr="00A34BE0">
        <w:rPr>
          <w:b/>
        </w:rPr>
        <w:t>Turvallisuuskoordinaattori</w:t>
      </w:r>
    </w:p>
    <w:p w14:paraId="07BD0D20" w14:textId="77777777" w:rsidR="00F61579" w:rsidRPr="00A34BE0" w:rsidRDefault="00F61579" w:rsidP="00F61579">
      <w:pPr>
        <w:pStyle w:val="Sis2"/>
      </w:pPr>
      <w:r w:rsidRPr="00A34BE0">
        <w:t xml:space="preserve">rakennuttajan </w:t>
      </w:r>
      <w:proofErr w:type="spellStart"/>
      <w:r w:rsidRPr="00A34BE0">
        <w:t>VNa</w:t>
      </w:r>
      <w:proofErr w:type="spellEnd"/>
      <w:r w:rsidRPr="00A34BE0">
        <w:t xml:space="preserve"> 205/2009 5 §:n mukaisesti rakennushankkeeseen nimeämä tehtävistään vastuullinen edustaja, joka huolehtii hankkeen turvallisuuteen ja terveyteen liittyvistä rakennuttajalle säädetyistä toimenpiteistä ja velvoitteista.</w:t>
      </w:r>
    </w:p>
    <w:p w14:paraId="7AAD32B4" w14:textId="77777777" w:rsidR="00F61579" w:rsidRPr="00A34BE0" w:rsidRDefault="00F61579" w:rsidP="00F61579">
      <w:pPr>
        <w:pStyle w:val="Sis2"/>
      </w:pPr>
    </w:p>
    <w:p w14:paraId="7A85205C" w14:textId="77777777" w:rsidR="009F71D7" w:rsidRDefault="00F61579" w:rsidP="00F61579">
      <w:pPr>
        <w:pStyle w:val="Sivuotsikko2"/>
        <w:rPr>
          <w:b/>
        </w:rPr>
      </w:pPr>
      <w:r w:rsidRPr="00A34BE0">
        <w:rPr>
          <w:b/>
        </w:rPr>
        <w:t>Turvallisuusselvitys</w:t>
      </w:r>
      <w:r w:rsidRPr="00A34BE0">
        <w:rPr>
          <w:b/>
        </w:rPr>
        <w:tab/>
      </w:r>
    </w:p>
    <w:p w14:paraId="617F186D" w14:textId="12A90DDA" w:rsidR="00F61579" w:rsidRPr="00A34BE0" w:rsidRDefault="00F61579" w:rsidP="009F71D7">
      <w:pPr>
        <w:pStyle w:val="Sis2"/>
      </w:pPr>
      <w:r w:rsidRPr="00A34BE0">
        <w:t xml:space="preserve">Turvallisuusselvityksessä kuvataan hankkeen suunnittelun aikainen keskeinen turvallisuustieto. Turvallisuusselvityksessä esitetään suunnittelun aikana tunnistetut ei-hyväksyttävät ja toimenpiteitä vaativat rakentamisvaiheen työturvallisuusriskit, eri liikennemuodoille aiheutuvat turvallisuusriskit sekä käyttöönoton/liikenteelle oton ja </w:t>
      </w:r>
      <w:r w:rsidRPr="00A34BE0">
        <w:lastRenderedPageBreak/>
        <w:t xml:space="preserve">lopputilanteen (käyttövaiheen) turvallisuusriskit suunnitteluvaiheen mukaisella tarkkuustasolla. Turvallisuusselvityksessä esitetään myös em. riskeille sovittuja riskienhallintatoimenpiteitä. Turvallisuusselvitystä käytetään lähtötietona, kun hankkeelle laaditaan </w:t>
      </w:r>
      <w:proofErr w:type="spellStart"/>
      <w:r w:rsidRPr="00A34BE0">
        <w:t>VNa</w:t>
      </w:r>
      <w:proofErr w:type="spellEnd"/>
      <w:r w:rsidRPr="00A34BE0">
        <w:t xml:space="preserve"> 205/2009:n mukaiset turvallisuusasiakirja sekä turvallisuussäännöt ja menettelyohjeet.</w:t>
      </w:r>
    </w:p>
    <w:p w14:paraId="63D9034F" w14:textId="77777777" w:rsidR="00F61579" w:rsidRPr="00A34BE0" w:rsidRDefault="00F61579" w:rsidP="00F61579">
      <w:pPr>
        <w:pStyle w:val="Sis2"/>
      </w:pPr>
    </w:p>
    <w:p w14:paraId="1760D541" w14:textId="77777777" w:rsidR="00F61579" w:rsidRPr="00A34BE0" w:rsidRDefault="00F61579" w:rsidP="00F61579">
      <w:pPr>
        <w:pStyle w:val="Sivuotsikko2"/>
        <w:rPr>
          <w:b/>
        </w:rPr>
      </w:pPr>
      <w:r w:rsidRPr="00A34BE0">
        <w:rPr>
          <w:b/>
        </w:rPr>
        <w:t>Turvallisuussäännöt ja menettelyohjeet</w:t>
      </w:r>
    </w:p>
    <w:p w14:paraId="78E1D323" w14:textId="77777777" w:rsidR="00F61579" w:rsidRPr="00A34BE0" w:rsidRDefault="00F61579" w:rsidP="00F61579">
      <w:pPr>
        <w:pStyle w:val="Sis2"/>
      </w:pPr>
      <w:proofErr w:type="spellStart"/>
      <w:r w:rsidRPr="00A34BE0">
        <w:t>VNa</w:t>
      </w:r>
      <w:proofErr w:type="spellEnd"/>
      <w:r w:rsidRPr="00A34BE0">
        <w:t xml:space="preserve"> 205/2009 8 §:n mukainen asiakirja, jossa rakennuttaja esittää turvallisuushallinnan tavoitteet ja toimenpiteet, ohjeet turvallisuusseurantaan ja tarkastuksiin, yhteistoimintaan ja työmaakokouksiin, henkilötunnisteen käyttöön ja kulkulupaan, osapuolten hyväksyntää edellyttävien turvallisuussuunnitelmien käsittelyyn sekä ohjeita töiden ajoitukseen, erityisiä työmenetelmiä koskevia vaatimuksia, aliurakoinnin järjestämisen menettelyt ja työhygieenisiä mittauksia koskevat menettelyt.</w:t>
      </w:r>
    </w:p>
    <w:p w14:paraId="0A6DCC38" w14:textId="77777777" w:rsidR="00F61579" w:rsidRPr="00A34BE0" w:rsidRDefault="00F61579" w:rsidP="00F61579">
      <w:pPr>
        <w:pStyle w:val="Sis2"/>
      </w:pPr>
    </w:p>
    <w:p w14:paraId="31404667" w14:textId="07A63386" w:rsidR="00F61579" w:rsidRPr="00A34BE0" w:rsidRDefault="00F61579" w:rsidP="009F71D7">
      <w:pPr>
        <w:pStyle w:val="Sivuotsikko2"/>
      </w:pPr>
      <w:r w:rsidRPr="00A34BE0">
        <w:rPr>
          <w:b/>
        </w:rPr>
        <w:t>Urakoitsija</w:t>
      </w:r>
      <w:r w:rsidRPr="00A34BE0">
        <w:tab/>
      </w:r>
      <w:r w:rsidRPr="009F71D7">
        <w:rPr>
          <w:rStyle w:val="Sis2Char"/>
        </w:rPr>
        <w:t>tilaajan tai pääurakoitsijan sopimuskumppani, joka on sitoutunut suorittamaan sopimusasiakirjoissa määritellyt tehtävät/ työt.</w:t>
      </w:r>
    </w:p>
    <w:p w14:paraId="09D9B0E4" w14:textId="77777777" w:rsidR="00F61579" w:rsidRPr="00A34BE0" w:rsidRDefault="00F61579" w:rsidP="00F61579">
      <w:pPr>
        <w:pStyle w:val="Sis2"/>
      </w:pPr>
    </w:p>
    <w:p w14:paraId="480A1A63" w14:textId="77777777" w:rsidR="009F71D7" w:rsidRDefault="00F61579" w:rsidP="00F61579">
      <w:pPr>
        <w:pStyle w:val="Sivuotsikko2"/>
      </w:pPr>
      <w:proofErr w:type="spellStart"/>
      <w:r w:rsidRPr="00A34BE0">
        <w:rPr>
          <w:b/>
        </w:rPr>
        <w:t>VNa</w:t>
      </w:r>
      <w:proofErr w:type="spellEnd"/>
      <w:r w:rsidRPr="00A34BE0">
        <w:rPr>
          <w:b/>
        </w:rPr>
        <w:t xml:space="preserve"> 205/2009</w:t>
      </w:r>
      <w:r w:rsidRPr="00A34BE0">
        <w:tab/>
      </w:r>
    </w:p>
    <w:p w14:paraId="7F63DBA3" w14:textId="60376427" w:rsidR="00F61579" w:rsidRPr="00A34BE0" w:rsidRDefault="00F61579" w:rsidP="009F71D7">
      <w:pPr>
        <w:pStyle w:val="Sis2"/>
      </w:pPr>
      <w:r w:rsidRPr="009F71D7">
        <w:rPr>
          <w:rStyle w:val="Sis2Char"/>
        </w:rPr>
        <w:t>Valtioneuvoston asetus rakennustyön turvallisuudesta, jota sovelletaan maan alla ja päällä sekä vedessä tapahtuvaan rakennuksen ja muun rakennelman uudis- ja korjausrakentamiseen ja kunnossapitoon sekä näihin liittyvään asennustyöhön, purkamiseen, maa- ja vesirakentamiseen sekä rakentamista koskevaan suunnitteluun. Lisäksi asetusta sovelletaan näitä töitä koskevan rakennushankkeen valmisteluun ja suunnitteluun.</w:t>
      </w:r>
    </w:p>
    <w:p w14:paraId="34EE00FD" w14:textId="77777777" w:rsidR="00F61579" w:rsidRPr="00A34BE0" w:rsidRDefault="00F61579" w:rsidP="00F61579">
      <w:pPr>
        <w:pStyle w:val="Sis2"/>
      </w:pPr>
    </w:p>
    <w:p w14:paraId="29A8BEA8" w14:textId="77777777" w:rsidR="00F61579" w:rsidRPr="00A34BE0" w:rsidRDefault="00F61579" w:rsidP="00F61579">
      <w:pPr>
        <w:pStyle w:val="Sivuotsikko2"/>
        <w:rPr>
          <w:b/>
        </w:rPr>
      </w:pPr>
      <w:r w:rsidRPr="00A34BE0">
        <w:rPr>
          <w:b/>
        </w:rPr>
        <w:t>Yhteinen rakennustyömaa</w:t>
      </w:r>
    </w:p>
    <w:p w14:paraId="49A6F737" w14:textId="77777777" w:rsidR="00F61579" w:rsidRPr="00A34BE0" w:rsidRDefault="00F61579" w:rsidP="00F61579">
      <w:pPr>
        <w:pStyle w:val="Sis2"/>
      </w:pPr>
      <w:r w:rsidRPr="00A34BE0">
        <w:t xml:space="preserve">työpaikkaa, jolla tehdään </w:t>
      </w:r>
      <w:proofErr w:type="spellStart"/>
      <w:r w:rsidRPr="00A34BE0">
        <w:t>VNa</w:t>
      </w:r>
      <w:proofErr w:type="spellEnd"/>
      <w:r w:rsidRPr="00A34BE0">
        <w:t xml:space="preserve"> 205/2009 1 §:ssä tarkoitettua työtä ja jolla samanaikaisesti tai peräkkäin toimii useampi kuin yksi työnantaja tai korvausta vastaan työskentelevä itsenäinen työnsuorittaja.</w:t>
      </w:r>
    </w:p>
    <w:p w14:paraId="2566DE10" w14:textId="77777777" w:rsidR="00F61579" w:rsidRPr="00A34BE0" w:rsidRDefault="00F61579" w:rsidP="00F61579">
      <w:pPr>
        <w:pStyle w:val="Otsikko1numeroimaton"/>
        <w:pageBreakBefore/>
      </w:pPr>
      <w:bookmarkStart w:id="5" w:name="_Toc396906684"/>
      <w:bookmarkStart w:id="6" w:name="_Toc435772366"/>
      <w:bookmarkStart w:id="7" w:name="_Toc23842212"/>
      <w:r w:rsidRPr="00A34BE0">
        <w:lastRenderedPageBreak/>
        <w:t>Johdanto</w:t>
      </w:r>
      <w:bookmarkEnd w:id="5"/>
      <w:bookmarkEnd w:id="6"/>
      <w:bookmarkEnd w:id="7"/>
    </w:p>
    <w:p w14:paraId="1F25295C" w14:textId="77777777" w:rsidR="00F61579" w:rsidRPr="00A34BE0" w:rsidRDefault="00F61579" w:rsidP="00F61579">
      <w:pPr>
        <w:pStyle w:val="Sis2"/>
      </w:pPr>
      <w:r w:rsidRPr="00A34BE0">
        <w:t>Valtioneuvoston asetus 205/2009 /1/ asettaa rakennushankkeen osapuolille yleiset velvollisuudet, joiden mukaan rakennuttajan (tilaajan), suunnittelijan, urakoitsijan ja itsenäisen työnsuorittajan on yhdessä ja kunkin osaltaan huolehdittava siitä, ettei työstä aiheudu vaaraa työmaalla työskenteleville, eikä muille työn vaikutuspiirissä oleville henkilöille.  Kyseistä asetusta sovelletaan laaja-alaisesti rakentamiseen sisältäen mm. kunnossapito- ja ylläpitotyöt.</w:t>
      </w:r>
    </w:p>
    <w:p w14:paraId="6FB06830" w14:textId="77777777" w:rsidR="00F61579" w:rsidRPr="00A34BE0" w:rsidRDefault="00F61579" w:rsidP="00F61579">
      <w:pPr>
        <w:pStyle w:val="Sis2"/>
      </w:pPr>
    </w:p>
    <w:p w14:paraId="5D99FB5D" w14:textId="77777777" w:rsidR="00F61579" w:rsidRPr="00A34BE0" w:rsidRDefault="00F61579" w:rsidP="00F61579">
      <w:pPr>
        <w:pStyle w:val="Sis2"/>
      </w:pPr>
      <w:r w:rsidRPr="00A34BE0">
        <w:t xml:space="preserve">Turvallisuussäännöt ja menettelyohjeet täydentävät tai tarkentavat työturvallisuuslainsäädännön vaatimuksia sekä </w:t>
      </w:r>
      <w:r w:rsidR="00E40A89" w:rsidRPr="00A34BE0">
        <w:t>Väylävirasto</w:t>
      </w:r>
      <w:r w:rsidRPr="00A34BE0">
        <w:t xml:space="preserve">n ja Liikenteen turvallisuusvirasto </w:t>
      </w:r>
      <w:proofErr w:type="spellStart"/>
      <w:r w:rsidRPr="00A34BE0">
        <w:t>TraFin</w:t>
      </w:r>
      <w:proofErr w:type="spellEnd"/>
      <w:r w:rsidRPr="00A34BE0">
        <w:t xml:space="preserve"> liikennejärjestelmää koskevia ohjeita ja määräyksiä. Tietyiltä osin turvallisuussäännöissä ja menettelyohjeissa on esitetty myös työssä noudatettavia lainsäädännön vaatimuksia.</w:t>
      </w:r>
    </w:p>
    <w:p w14:paraId="774CF76C" w14:textId="77777777" w:rsidR="00F61579" w:rsidRPr="00A34BE0" w:rsidRDefault="00F61579" w:rsidP="00F61579">
      <w:pPr>
        <w:pStyle w:val="Sis2"/>
      </w:pPr>
    </w:p>
    <w:p w14:paraId="5EBCE5DD" w14:textId="77777777" w:rsidR="00F61579" w:rsidRPr="00A34BE0" w:rsidRDefault="00F61579" w:rsidP="00F61579">
      <w:pPr>
        <w:pStyle w:val="Sis2"/>
      </w:pPr>
      <w:r w:rsidRPr="00A34BE0">
        <w:t>Rakennuttajalle (tilaajalle) ei siirry tämän asiakirjan tai muiden urakka-asiakirjojen kautta mitään päätoteuttajan velvoitteita.</w:t>
      </w:r>
    </w:p>
    <w:p w14:paraId="0FCB4467" w14:textId="77777777" w:rsidR="00F61579" w:rsidRPr="00A34BE0" w:rsidRDefault="00F61579" w:rsidP="00F61579">
      <w:pPr>
        <w:pStyle w:val="Sis2"/>
      </w:pPr>
    </w:p>
    <w:p w14:paraId="040BD33A" w14:textId="77777777" w:rsidR="00F61579" w:rsidRPr="00A34BE0" w:rsidRDefault="00F61579" w:rsidP="00F61579">
      <w:pPr>
        <w:pStyle w:val="Sis2"/>
      </w:pPr>
      <w:r w:rsidRPr="00A34BE0">
        <w:t>Rakennuttajan tavoitteena on, että urakoissa noudatetaan nolla tapaturmaa -ajattelua. Nolla tapaturmaa -ajattelun visiona on kehittää suomalaisia työpaikkoja työturvallisuudessa maailman kärkeen ja vaikuttaa siihen, että työpaikoilla ajatellaan ja toimitaan niin, että tapaturmat ovat vältettävissä.</w:t>
      </w:r>
    </w:p>
    <w:p w14:paraId="54B30733" w14:textId="77777777" w:rsidR="00F61579" w:rsidRPr="00A34BE0" w:rsidRDefault="00F61579" w:rsidP="00F61579">
      <w:pPr>
        <w:pStyle w:val="Otsikko2numeroimaton"/>
      </w:pPr>
      <w:bookmarkStart w:id="8" w:name="_Toc396906685"/>
      <w:bookmarkStart w:id="9" w:name="_Toc435772367"/>
      <w:bookmarkStart w:id="10" w:name="_Toc23842213"/>
      <w:r w:rsidRPr="00A34BE0">
        <w:t>Turvallisuussääntöjen ja menettelyohjeiden velvoittavuus</w:t>
      </w:r>
      <w:bookmarkEnd w:id="8"/>
      <w:bookmarkEnd w:id="9"/>
      <w:bookmarkEnd w:id="10"/>
    </w:p>
    <w:p w14:paraId="73281308" w14:textId="77777777" w:rsidR="00F61579" w:rsidRPr="00A34BE0" w:rsidRDefault="00F61579" w:rsidP="00F61579">
      <w:pPr>
        <w:pStyle w:val="Sis2"/>
      </w:pPr>
      <w:r w:rsidRPr="00A34BE0">
        <w:t xml:space="preserve">Pääurakoitsijan, aliurakoitsijoiden, itsenäisten työnsuorittajien sekä mahdollisten sivu-urakoitsijoiden (myöhemmin tekstissä termi urakoitsija käsittää edellä mainitut) on otettava huomioon turvallisuussääntöjen ja menettelyohjeiden sekä turvallisuusasiakirjan tiedot urakkatarjousta laatiessaan sekä suunnitellessaan ja toteuttaessaan urakkaan/hankkeeseen kuuluvia töitä. </w:t>
      </w:r>
    </w:p>
    <w:p w14:paraId="636EFC23" w14:textId="77777777" w:rsidR="00F61579" w:rsidRPr="00A34BE0" w:rsidRDefault="00F61579" w:rsidP="00F61579">
      <w:pPr>
        <w:pStyle w:val="Sis2"/>
      </w:pPr>
    </w:p>
    <w:p w14:paraId="33CBA9A6" w14:textId="77777777" w:rsidR="00F61579" w:rsidRPr="00A34BE0" w:rsidRDefault="00F61579" w:rsidP="00F61579">
      <w:pPr>
        <w:pStyle w:val="Sis2"/>
      </w:pPr>
      <w:r w:rsidRPr="00A34BE0">
        <w:t xml:space="preserve">Tämä asiakirja sisältää velvoitteita ja menettelytapoja, joita urakoitsijoiden on noudatettava työssään. </w:t>
      </w:r>
    </w:p>
    <w:p w14:paraId="27382477" w14:textId="77777777" w:rsidR="00F61579" w:rsidRPr="00A34BE0" w:rsidRDefault="00F61579" w:rsidP="00F61579">
      <w:pPr>
        <w:pStyle w:val="Sis2"/>
      </w:pPr>
    </w:p>
    <w:p w14:paraId="2FDBB6EF" w14:textId="77777777" w:rsidR="00F61579" w:rsidRPr="00A34BE0" w:rsidRDefault="00F61579" w:rsidP="00F61579">
      <w:pPr>
        <w:pStyle w:val="Sis2"/>
      </w:pPr>
      <w:r w:rsidRPr="00A34BE0">
        <w:t>Päätoteuttajan tulee varmistaa, että kaikilla yhteisellä rakennustyömaalla työskentelevillä urakoitsijoilla on tiedossaan nämä turvallisuussäännöt ja menettelyohjeet sekä urakan/hankkeen turvallisuusasiakirja liitteineen</w:t>
      </w:r>
    </w:p>
    <w:p w14:paraId="1B05B02A" w14:textId="77777777" w:rsidR="00F61579" w:rsidRPr="00A34BE0" w:rsidRDefault="00F61579" w:rsidP="00F61579">
      <w:pPr>
        <w:pStyle w:val="Otsikko2numeroimaton"/>
      </w:pPr>
      <w:bookmarkStart w:id="11" w:name="_Toc396906686"/>
      <w:bookmarkStart w:id="12" w:name="_Toc435772368"/>
      <w:bookmarkStart w:id="13" w:name="_Toc23842214"/>
      <w:r w:rsidRPr="00A34BE0">
        <w:t>Turvallisuussääntöihin ja menettelyohjeisiin liittyvät muut turvallisuusvaatimukset ja -ohjeet</w:t>
      </w:r>
      <w:bookmarkEnd w:id="11"/>
      <w:bookmarkEnd w:id="12"/>
      <w:bookmarkEnd w:id="13"/>
    </w:p>
    <w:p w14:paraId="4443FDB8" w14:textId="400F0425" w:rsidR="00F61579" w:rsidRPr="00A34BE0" w:rsidRDefault="00F61579" w:rsidP="00F61579">
      <w:pPr>
        <w:pStyle w:val="Sis2"/>
      </w:pPr>
      <w:r w:rsidRPr="00A34BE0">
        <w:t>Urakkaan on laadittu turvallisuusasiakirja, jossa on esitetty tietoja ko. kohteeseen ja urakkaan kuuluvien töiden toteuttamiseen liittyvistä vaaroista ja haitoista, jotka urakoitsijoiden on huomioitava suunnitellessaan urakan toteutusta ja laatiessaan työturvallisuutta koskevia suunnitelmia. Turvallisuusasiakirja ja tämä Turvallisuussäännöt ja menettelyohjeet -asiakirja ovat toisiaan täydentäviä asiakirjoja.</w:t>
      </w:r>
    </w:p>
    <w:p w14:paraId="7F695A1A" w14:textId="77777777" w:rsidR="00F61579" w:rsidRPr="00A34BE0" w:rsidRDefault="00F61579" w:rsidP="00F61579">
      <w:pPr>
        <w:pStyle w:val="Sis2"/>
      </w:pPr>
    </w:p>
    <w:p w14:paraId="07B2849F" w14:textId="77777777" w:rsidR="00F61579" w:rsidRPr="00A34BE0" w:rsidRDefault="00F61579" w:rsidP="00F61579">
      <w:pPr>
        <w:pStyle w:val="Sis2"/>
      </w:pPr>
      <w:r w:rsidRPr="00A34BE0">
        <w:t xml:space="preserve">Urakoitsijoiden tulee töitä suunnitellessaan ja suorittaessaan ottaa huomioon kaikki voimassa olevat </w:t>
      </w:r>
      <w:r w:rsidR="00E40A89" w:rsidRPr="00A34BE0">
        <w:t>Väylävirasto</w:t>
      </w:r>
      <w:r w:rsidRPr="00A34BE0">
        <w:t xml:space="preserve">n sekä </w:t>
      </w:r>
      <w:proofErr w:type="spellStart"/>
      <w:r w:rsidRPr="00A34BE0">
        <w:t>Trafin</w:t>
      </w:r>
      <w:proofErr w:type="spellEnd"/>
      <w:r w:rsidRPr="00A34BE0">
        <w:t xml:space="preserve"> määräykset ja ohjeet. </w:t>
      </w:r>
      <w:r w:rsidR="00E40A89" w:rsidRPr="00A34BE0">
        <w:t>Väylävirasto</w:t>
      </w:r>
      <w:r w:rsidRPr="00A34BE0">
        <w:t xml:space="preserve">n </w:t>
      </w:r>
      <w:r w:rsidRPr="00A34BE0">
        <w:lastRenderedPageBreak/>
        <w:t xml:space="preserve">turvallisuutta koskevat ohjeet löytyvät </w:t>
      </w:r>
      <w:r w:rsidR="00E40A89" w:rsidRPr="00A34BE0">
        <w:t>Väylävirasto</w:t>
      </w:r>
      <w:r w:rsidRPr="00A34BE0">
        <w:t>n www-sivulta: Etusivu &gt; Ammattilaiselle &gt; Palveluntuottajat &gt; Ohjeluettelo &gt; Turvallisuussäännöt ja menettelyohjeet, turvallisuusasiakirja tai turvallisuussuunnitelma eivät lievennä näiden määräysten ja ohjeiden vaatimuksia</w:t>
      </w:r>
    </w:p>
    <w:p w14:paraId="66966DE6" w14:textId="77777777" w:rsidR="00F61579" w:rsidRPr="00A34BE0" w:rsidRDefault="00F61579" w:rsidP="00F61579">
      <w:pPr>
        <w:pStyle w:val="Sis2"/>
      </w:pPr>
    </w:p>
    <w:p w14:paraId="7184B83A" w14:textId="77777777" w:rsidR="00F61579" w:rsidRPr="00A34BE0" w:rsidRDefault="00F61579" w:rsidP="00F61579">
      <w:pPr>
        <w:pStyle w:val="Sis2"/>
      </w:pPr>
      <w:r w:rsidRPr="00A34BE0">
        <w:t xml:space="preserve">Rakennuttajalla on oikeus antaa urakkaa koskevia tarkempia turvallisuusmääräyksiä ja -ohjeita myös myöhemmin. Lisäksi rakennuttajalla tai rakennuttajan nimeämillä edustajilla on oikeus antaa soveltamisohjeita ja tulkintoja </w:t>
      </w:r>
      <w:r w:rsidR="00E40A89" w:rsidRPr="00A34BE0">
        <w:t>Väylävirasto</w:t>
      </w:r>
      <w:r w:rsidRPr="00A34BE0">
        <w:t xml:space="preserve">n yleisiin määräyksiin ja ohjeisiin liittyvissä asioissa. Päätoteuttajan tulee huolehtia siitä, että tilaajan rakennuttajan roolissa antamat muut turvallisuuteen liittyvät vaatimukset ja ohjeet välitetään myös muille urakoitsijoille. </w:t>
      </w:r>
    </w:p>
    <w:p w14:paraId="0B9C87B4" w14:textId="77777777" w:rsidR="00F61579" w:rsidRPr="00A34BE0" w:rsidRDefault="00F61579" w:rsidP="00F61579">
      <w:pPr>
        <w:pStyle w:val="Sis2"/>
      </w:pPr>
    </w:p>
    <w:p w14:paraId="0F0EB6F8" w14:textId="77777777" w:rsidR="00F61579" w:rsidRPr="00A34BE0" w:rsidRDefault="00F61579" w:rsidP="00F61579">
      <w:pPr>
        <w:pStyle w:val="Sis2"/>
      </w:pPr>
      <w:r w:rsidRPr="00A34BE0">
        <w:t>Mikäli päätoteuttaja antaa henkilöstölleen ja aliurakoitsijoilleen tarkempia turvallisuusmääräyksiä ja -ohjeita rakennuttajan antamiin turvallisuusmääräyksiin ja -ohjeisiin nähden, ne eivät velvoita rakennuttajaa tai rakennuttajan nimeämiä edustajia, ellei asiasta ole erikseen sovittu.</w:t>
      </w:r>
    </w:p>
    <w:p w14:paraId="428E12DF" w14:textId="77777777" w:rsidR="00F61579" w:rsidRPr="00A34BE0" w:rsidRDefault="00F61579" w:rsidP="00F61579">
      <w:pPr>
        <w:pStyle w:val="Otsikko2numeroimaton"/>
      </w:pPr>
      <w:bookmarkStart w:id="14" w:name="_Toc396906687"/>
      <w:bookmarkStart w:id="15" w:name="_Toc435772369"/>
      <w:bookmarkStart w:id="16" w:name="_Toc23842215"/>
      <w:r w:rsidRPr="00A34BE0">
        <w:t>Turvallisuussääntöjen ja menettelyohjeiden päivittäminen</w:t>
      </w:r>
      <w:bookmarkEnd w:id="14"/>
      <w:bookmarkEnd w:id="15"/>
      <w:bookmarkEnd w:id="16"/>
    </w:p>
    <w:p w14:paraId="5F76D97D" w14:textId="77777777" w:rsidR="00F61579" w:rsidRPr="00A34BE0" w:rsidRDefault="00F61579" w:rsidP="00F61579">
      <w:pPr>
        <w:pStyle w:val="Sis2"/>
      </w:pPr>
      <w:r w:rsidRPr="00A34BE0">
        <w:t xml:space="preserve">Hankkeeseen rakennuttajan toimesta nimetty turvallisuuskoordinaattori päivittää turvallisuussääntöjä ja menettelyohjeita sekä turvallisuusasiakirjaa tarvittaessa vastaamaan työmaan tilannetta ja olosuhteita sekä mahdollisesti muuttuvia lakeja, määräyksiä, viranomaisohjeita </w:t>
      </w:r>
      <w:proofErr w:type="spellStart"/>
      <w:r w:rsidRPr="00A34BE0">
        <w:t>tmv</w:t>
      </w:r>
      <w:proofErr w:type="spellEnd"/>
      <w:r w:rsidRPr="00A34BE0">
        <w:t xml:space="preserve">. Päätoteuttaja on vastuussa omalta osaltaan turvallisuussääntöihin ja menettelyohjeisiin tarvittavien päivitysten </w:t>
      </w:r>
      <w:proofErr w:type="spellStart"/>
      <w:r w:rsidRPr="00A34BE0">
        <w:t>tmv</w:t>
      </w:r>
      <w:proofErr w:type="spellEnd"/>
      <w:r w:rsidRPr="00A34BE0">
        <w:t xml:space="preserve">. tietojen antamisesta turvallisuuskoordinaattorille. Tehdyt päivitykset ja täydennykset käsitellään työmaakokousten </w:t>
      </w:r>
      <w:proofErr w:type="spellStart"/>
      <w:r w:rsidRPr="00A34BE0">
        <w:t>tmv</w:t>
      </w:r>
      <w:proofErr w:type="spellEnd"/>
      <w:r w:rsidRPr="00A34BE0">
        <w:t>. yhteydessä. Päätoteuttajan on välitettävä muuttuneet tiedot muille urakoitsijoille tiedoksi.</w:t>
      </w:r>
    </w:p>
    <w:p w14:paraId="6D828080" w14:textId="77777777" w:rsidR="00F61579" w:rsidRPr="00A34BE0" w:rsidRDefault="00F61579" w:rsidP="00F61579">
      <w:pPr>
        <w:pStyle w:val="Otsikko1numeroimaton"/>
        <w:pageBreakBefore/>
      </w:pPr>
      <w:bookmarkStart w:id="17" w:name="_Toc396906688"/>
      <w:bookmarkStart w:id="18" w:name="_Toc435772370"/>
      <w:bookmarkStart w:id="19" w:name="_Toc23842216"/>
      <w:r w:rsidRPr="00A34BE0">
        <w:lastRenderedPageBreak/>
        <w:t>Turvallisuussäännöt ja menettelyohjeet</w:t>
      </w:r>
      <w:bookmarkEnd w:id="17"/>
      <w:bookmarkEnd w:id="18"/>
      <w:bookmarkEnd w:id="19"/>
    </w:p>
    <w:p w14:paraId="4288A483" w14:textId="77777777" w:rsidR="00F61579" w:rsidRPr="00A34BE0" w:rsidRDefault="00F61579" w:rsidP="006A5441">
      <w:pPr>
        <w:pStyle w:val="Otsikko1"/>
      </w:pPr>
      <w:bookmarkStart w:id="20" w:name="_Toc396906689"/>
      <w:bookmarkStart w:id="21" w:name="_Toc435772371"/>
      <w:bookmarkStart w:id="22" w:name="_Toc23842217"/>
      <w:r w:rsidRPr="00A34BE0">
        <w:t>Päätoteuttajan nimeäminen</w:t>
      </w:r>
      <w:bookmarkEnd w:id="20"/>
      <w:bookmarkEnd w:id="21"/>
      <w:bookmarkEnd w:id="22"/>
    </w:p>
    <w:p w14:paraId="0F1C12BB" w14:textId="77777777" w:rsidR="00F61579" w:rsidRPr="00A34BE0" w:rsidRDefault="00F61579" w:rsidP="00F61579">
      <w:pPr>
        <w:pStyle w:val="Sis2"/>
      </w:pPr>
      <w:r w:rsidRPr="00A34BE0">
        <w:t>Päätoteuttaja nimetään urakkasopimusasiakirjoissa. Mikäli nimeämistä ei ole tehty, vastaa rakennuttaja päätoteuttajalle kuuluvista velvollisuuksista.</w:t>
      </w:r>
    </w:p>
    <w:p w14:paraId="43073AF1" w14:textId="77777777" w:rsidR="00F61579" w:rsidRPr="00A34BE0" w:rsidRDefault="00F61579" w:rsidP="00F61579">
      <w:pPr>
        <w:pStyle w:val="Sis2"/>
      </w:pPr>
    </w:p>
    <w:p w14:paraId="076D136F" w14:textId="77777777" w:rsidR="00F61579" w:rsidRPr="00A34BE0" w:rsidRDefault="00F61579" w:rsidP="00F61579">
      <w:pPr>
        <w:pStyle w:val="Sis2"/>
      </w:pPr>
      <w:r w:rsidRPr="00A34BE0">
        <w:t>Päätoteuttajan turvallisuustehtävät on määritelty Valtioneuvoston asetuksessa rakennustyön turvallisuudesta (</w:t>
      </w:r>
      <w:proofErr w:type="spellStart"/>
      <w:r w:rsidRPr="00A34BE0">
        <w:t>VNa</w:t>
      </w:r>
      <w:proofErr w:type="spellEnd"/>
      <w:r w:rsidRPr="00A34BE0">
        <w:t xml:space="preserve"> 205/2009). </w:t>
      </w:r>
    </w:p>
    <w:p w14:paraId="7E8F41AB" w14:textId="77777777" w:rsidR="00F61579" w:rsidRPr="00A34BE0" w:rsidRDefault="00F61579" w:rsidP="006A5441">
      <w:pPr>
        <w:pStyle w:val="Otsikko1"/>
      </w:pPr>
      <w:bookmarkStart w:id="23" w:name="_Toc396906690"/>
      <w:bookmarkStart w:id="24" w:name="_Toc435772372"/>
      <w:bookmarkStart w:id="25" w:name="_Toc23842218"/>
      <w:r w:rsidRPr="00A34BE0">
        <w:t>Aliurakoinnin järjestämisen menettelyt</w:t>
      </w:r>
      <w:bookmarkEnd w:id="23"/>
      <w:bookmarkEnd w:id="24"/>
      <w:bookmarkEnd w:id="25"/>
    </w:p>
    <w:p w14:paraId="58D72DBD" w14:textId="77777777" w:rsidR="00F61579" w:rsidRPr="00A34BE0" w:rsidRDefault="00F61579" w:rsidP="006A5441">
      <w:pPr>
        <w:pStyle w:val="Otsikko2"/>
      </w:pPr>
      <w:bookmarkStart w:id="26" w:name="_Toc396906691"/>
      <w:bookmarkStart w:id="27" w:name="_Toc435772373"/>
      <w:bookmarkStart w:id="28" w:name="_Toc23842219"/>
      <w:r w:rsidRPr="00A34BE0">
        <w:t>Tilaajavastuulain velvoitteet</w:t>
      </w:r>
      <w:bookmarkEnd w:id="26"/>
      <w:bookmarkEnd w:id="27"/>
      <w:bookmarkEnd w:id="28"/>
    </w:p>
    <w:p w14:paraId="520285CC" w14:textId="77777777" w:rsidR="00F61579" w:rsidRPr="00A34BE0" w:rsidRDefault="00F61579" w:rsidP="00F61579">
      <w:pPr>
        <w:pStyle w:val="Sis2"/>
      </w:pPr>
      <w:r w:rsidRPr="00A34BE0">
        <w:t>Päätoteuttaja on velvollinen tarkistamaan aliurakoitsijoidensa tilaajavastuulain (1233/2006) /2/ mukaisten velvoitteiden hoitamisen.</w:t>
      </w:r>
    </w:p>
    <w:p w14:paraId="45D3D0A8" w14:textId="77777777" w:rsidR="00F61579" w:rsidRPr="00A34BE0" w:rsidRDefault="00F61579" w:rsidP="006A5441">
      <w:pPr>
        <w:pStyle w:val="Otsikko2"/>
      </w:pPr>
      <w:bookmarkStart w:id="29" w:name="_Toc396906692"/>
      <w:bookmarkStart w:id="30" w:name="_Toc435772374"/>
      <w:bookmarkStart w:id="31" w:name="_Toc23842220"/>
      <w:r w:rsidRPr="00A34BE0">
        <w:t>Aliurakoitsijoita koskevat turvallisuusvaatimukset</w:t>
      </w:r>
      <w:bookmarkEnd w:id="29"/>
      <w:bookmarkEnd w:id="30"/>
      <w:bookmarkEnd w:id="31"/>
    </w:p>
    <w:p w14:paraId="69F885EF" w14:textId="77777777" w:rsidR="00F61579" w:rsidRPr="00A34BE0" w:rsidRDefault="00F61579" w:rsidP="00F61579">
      <w:pPr>
        <w:pStyle w:val="Sis2"/>
      </w:pPr>
      <w:r w:rsidRPr="00A34BE0">
        <w:t>Aliurakoitsijoihin liittyvät ilmoitus- ja hyväksymismenettelyt on esitetty muissa urakan sopimusasiakirjoissa.</w:t>
      </w:r>
    </w:p>
    <w:p w14:paraId="229D29AD" w14:textId="77777777" w:rsidR="00F61579" w:rsidRPr="00A34BE0" w:rsidRDefault="00F61579" w:rsidP="006A5441">
      <w:pPr>
        <w:pStyle w:val="Otsikko1"/>
      </w:pPr>
      <w:bookmarkStart w:id="32" w:name="_Toc396906693"/>
      <w:bookmarkStart w:id="33" w:name="_Toc435772375"/>
      <w:bookmarkStart w:id="34" w:name="_Toc23842221"/>
      <w:r w:rsidRPr="00A34BE0">
        <w:t>Ennakkoilmoitus</w:t>
      </w:r>
      <w:bookmarkEnd w:id="32"/>
      <w:bookmarkEnd w:id="33"/>
      <w:bookmarkEnd w:id="34"/>
    </w:p>
    <w:p w14:paraId="025FF23D" w14:textId="77777777" w:rsidR="00F61579" w:rsidRPr="00A34BE0" w:rsidRDefault="00F61579" w:rsidP="00F61579">
      <w:pPr>
        <w:pStyle w:val="Sis2"/>
      </w:pPr>
    </w:p>
    <w:p w14:paraId="35DCBE7E" w14:textId="77777777" w:rsidR="00F61579" w:rsidRPr="00A34BE0" w:rsidRDefault="00F61579" w:rsidP="00F61579">
      <w:pPr>
        <w:pStyle w:val="Sis2"/>
      </w:pPr>
      <w:r w:rsidRPr="00A34BE0">
        <w:t xml:space="preserve">Päätoteuttajan on tehtävä työmaasta ennakkoilmoitus </w:t>
      </w:r>
      <w:proofErr w:type="spellStart"/>
      <w:r w:rsidRPr="00A34BE0">
        <w:t>VNa</w:t>
      </w:r>
      <w:proofErr w:type="spellEnd"/>
      <w:r w:rsidRPr="00A34BE0">
        <w:t xml:space="preserve"> 205/2009 4 §:n mukaisesti. Ennakkoilmoitus tulee toimittaa </w:t>
      </w:r>
      <w:r w:rsidR="00820525" w:rsidRPr="00A34BE0">
        <w:t>Etelä-Suomen</w:t>
      </w:r>
      <w:r w:rsidRPr="00A34BE0">
        <w:t xml:space="preserve"> aluehallintovirastoon.</w:t>
      </w:r>
    </w:p>
    <w:p w14:paraId="7084B850" w14:textId="77777777" w:rsidR="00F61579" w:rsidRPr="00A34BE0" w:rsidRDefault="00F61579" w:rsidP="00F61579">
      <w:pPr>
        <w:pStyle w:val="Sis2"/>
      </w:pPr>
      <w:r w:rsidRPr="00A34BE0">
        <w:t>Ennakkoilmoitus on annettava tiedoksi myös rakennuttajalle ja sen on käsiteltävä työmaakokouksessa. Lisäksi se on pantava näkyville työmaalla ja se on pidettävä tarpeellisilta osin ajan tasalla.</w:t>
      </w:r>
    </w:p>
    <w:p w14:paraId="2E9FD7BD" w14:textId="77777777" w:rsidR="00F61579" w:rsidRPr="00A34BE0" w:rsidRDefault="00F61579" w:rsidP="006A5441">
      <w:pPr>
        <w:pStyle w:val="Otsikko1"/>
      </w:pPr>
      <w:bookmarkStart w:id="35" w:name="_Toc396906694"/>
      <w:bookmarkStart w:id="36" w:name="_Toc435772376"/>
      <w:bookmarkStart w:id="37" w:name="_Toc23842222"/>
      <w:r w:rsidRPr="00A34BE0">
        <w:t>Turvallisuusjohtaminen ja turvallisuushallinnan tavoitteet</w:t>
      </w:r>
      <w:bookmarkEnd w:id="35"/>
      <w:bookmarkEnd w:id="36"/>
      <w:bookmarkEnd w:id="37"/>
    </w:p>
    <w:p w14:paraId="45243F1B" w14:textId="5C06A59E" w:rsidR="00F61579" w:rsidRPr="00A34BE0" w:rsidRDefault="00F61579" w:rsidP="00F61579">
      <w:pPr>
        <w:pStyle w:val="Sis2"/>
      </w:pPr>
      <w:r w:rsidRPr="00A34BE0">
        <w:t xml:space="preserve">Urakassa on noudatettava </w:t>
      </w:r>
      <w:r w:rsidR="00404396">
        <w:t>Väylä</w:t>
      </w:r>
      <w:r w:rsidR="006239AF" w:rsidRPr="00A34BE0">
        <w:t>viraston ohje</w:t>
      </w:r>
      <w:r w:rsidRPr="00A34BE0">
        <w:t>iden mukaisia turvallisuusjohtamisen menettelyjä ja vaatimuksia.</w:t>
      </w:r>
    </w:p>
    <w:p w14:paraId="01CBDCA0" w14:textId="6C4E6B82" w:rsidR="00F61579" w:rsidRPr="00A34BE0" w:rsidRDefault="00F61579" w:rsidP="00F61579">
      <w:pPr>
        <w:pStyle w:val="Sis2"/>
      </w:pPr>
    </w:p>
    <w:p w14:paraId="04DB8A65" w14:textId="77777777" w:rsidR="00F61579" w:rsidRPr="00A34BE0" w:rsidRDefault="00F61579" w:rsidP="006A5441">
      <w:pPr>
        <w:pStyle w:val="Otsikko1"/>
      </w:pPr>
      <w:bookmarkStart w:id="38" w:name="_Toc396906695"/>
      <w:bookmarkStart w:id="39" w:name="_Toc435772377"/>
      <w:bookmarkStart w:id="40" w:name="_Toc23842223"/>
      <w:r w:rsidRPr="00A34BE0">
        <w:t>Turvallisuussuunnittelu</w:t>
      </w:r>
      <w:bookmarkEnd w:id="38"/>
      <w:bookmarkEnd w:id="39"/>
      <w:bookmarkEnd w:id="40"/>
    </w:p>
    <w:p w14:paraId="7558F4DF" w14:textId="77777777" w:rsidR="00F61579" w:rsidRPr="00A34BE0" w:rsidRDefault="00F61579" w:rsidP="006A5441">
      <w:pPr>
        <w:pStyle w:val="Otsikko2"/>
      </w:pPr>
      <w:bookmarkStart w:id="41" w:name="_Toc396906696"/>
      <w:bookmarkStart w:id="42" w:name="_Toc435772378"/>
      <w:bookmarkStart w:id="43" w:name="_Toc23842224"/>
      <w:r w:rsidRPr="00A34BE0">
        <w:t>Yleistä</w:t>
      </w:r>
      <w:bookmarkEnd w:id="41"/>
      <w:bookmarkEnd w:id="42"/>
      <w:bookmarkEnd w:id="43"/>
    </w:p>
    <w:p w14:paraId="70B6F7F9" w14:textId="77777777" w:rsidR="00F61579" w:rsidRPr="00A34BE0" w:rsidRDefault="00F61579" w:rsidP="00F61579">
      <w:pPr>
        <w:pStyle w:val="Sis2"/>
      </w:pPr>
      <w:r w:rsidRPr="00A34BE0">
        <w:t xml:space="preserve">Rakennuttajan ja päätoteuttajan edustajat käsittelevät yhdessä turvallisuusasiakirjan, turvallisuussääntöjen ja menettelyohjeiden tiedot sekä muut urakan turvallisuuden kannalta oleelliset tiedot erillisessä turvallisuuden aloituskokouksessa. Päätoteuttajan velvollisuus on huolehtia näiden turvallisuusasioiden tiedottamisesta muille yhteisellä rakennustyömaalla toimiville urakoitsijoille. </w:t>
      </w:r>
    </w:p>
    <w:p w14:paraId="36540ECF" w14:textId="77777777" w:rsidR="00F61579" w:rsidRPr="00A34BE0" w:rsidRDefault="00F61579" w:rsidP="00F61579">
      <w:pPr>
        <w:pStyle w:val="Sis2"/>
      </w:pPr>
    </w:p>
    <w:p w14:paraId="51C8DEB5" w14:textId="77777777" w:rsidR="00F61579" w:rsidRPr="00A34BE0" w:rsidRDefault="00F61579" w:rsidP="00F61579">
      <w:pPr>
        <w:pStyle w:val="Sis2"/>
      </w:pPr>
      <w:r w:rsidRPr="00A34BE0">
        <w:t xml:space="preserve">Ennen töiden aloittamista on suunniteltava eri töiden ja työvaiheiden tekeminen sekä niiden ajoitus siten, että työt ja työvaiheet voidaan tehdä turvallisesti aiheuttamatta vaaraa urakassa työskenteleville tai muille työn vaikutuspiirissä oleville. Kunkin urakoitsijan on osaltaan huolehdittava, ettei heidän toiminnastaan ole vaaraa muille urakan alueella työskenteleville tai ulkopuolisille henkilöille.  </w:t>
      </w:r>
    </w:p>
    <w:p w14:paraId="2214B8D9" w14:textId="77777777" w:rsidR="00F61579" w:rsidRPr="00A34BE0" w:rsidRDefault="00F61579" w:rsidP="00F61579">
      <w:pPr>
        <w:pStyle w:val="Sis2"/>
      </w:pPr>
    </w:p>
    <w:p w14:paraId="10041050" w14:textId="77777777" w:rsidR="00F61579" w:rsidRPr="00A34BE0" w:rsidRDefault="00F61579" w:rsidP="00F61579">
      <w:pPr>
        <w:pStyle w:val="Sis2"/>
      </w:pPr>
      <w:r w:rsidRPr="00A34BE0">
        <w:t>Turvallisuussuunnittelussa ja siihen liittyvissä menettelyissä tulee noudattaa turvallisuuslainsäädännössä asetettuja vaatimuksia.</w:t>
      </w:r>
    </w:p>
    <w:p w14:paraId="06F27860" w14:textId="77777777" w:rsidR="00F61579" w:rsidRPr="00A34BE0" w:rsidRDefault="00F61579" w:rsidP="00F61579">
      <w:pPr>
        <w:pStyle w:val="Sis2"/>
      </w:pPr>
    </w:p>
    <w:p w14:paraId="1F00ADE7" w14:textId="3D266C70" w:rsidR="00F61579" w:rsidRPr="00A34BE0" w:rsidRDefault="00F61579" w:rsidP="00F61579">
      <w:pPr>
        <w:pStyle w:val="Sis2"/>
      </w:pPr>
      <w:r w:rsidRPr="00A34BE0">
        <w:t xml:space="preserve">Lisäksi turvallisuussuunnittelussa tulee kuhunkin urakkaan hyödyntää soveltuvin osin </w:t>
      </w:r>
      <w:r w:rsidR="00404396">
        <w:t>Väylä</w:t>
      </w:r>
      <w:r w:rsidR="006239AF" w:rsidRPr="00A34BE0">
        <w:t>viraston ohje</w:t>
      </w:r>
      <w:r w:rsidRPr="00A34BE0">
        <w:t>tta palveluntuottajan turvallisuussuunnitelman laatimisesta ja sisällöstä /3/.</w:t>
      </w:r>
    </w:p>
    <w:p w14:paraId="781C4524" w14:textId="77777777" w:rsidR="00F61579" w:rsidRPr="00A34BE0" w:rsidRDefault="00F61579" w:rsidP="006A5441">
      <w:pPr>
        <w:pStyle w:val="Otsikko2"/>
      </w:pPr>
      <w:bookmarkStart w:id="44" w:name="_Toc396906697"/>
      <w:bookmarkStart w:id="45" w:name="_Toc435772379"/>
      <w:bookmarkStart w:id="46" w:name="_Toc23842225"/>
      <w:r w:rsidRPr="00A34BE0">
        <w:t>Työsuojeluorganisaatio</w:t>
      </w:r>
      <w:bookmarkEnd w:id="44"/>
      <w:bookmarkEnd w:id="45"/>
      <w:bookmarkEnd w:id="46"/>
    </w:p>
    <w:p w14:paraId="6F956831" w14:textId="77777777" w:rsidR="00F61579" w:rsidRPr="00A34BE0" w:rsidRDefault="00F61579" w:rsidP="00F61579">
      <w:pPr>
        <w:pStyle w:val="Sis2"/>
      </w:pPr>
      <w:r w:rsidRPr="00A34BE0">
        <w:t>Päätoteuttajan on nimettävä pätevä vastuuhenkilö ja hänelle varahenkilö huolehtimaan turvallisuuden ja terveyden kannalta tarpeellisesta työmaan yleisjohdosta ja osapuolten välisen yhteistoiminnan ja tiedonkulun järjestämisestä, toimintojen yhteensovittamisesta sekä urakka-alueen yleisestä siisteydestä ja järjestyksestä. Rakennuttajalla on oikeus olla hyväksymättä vastuuhenkilöt, mikäli esitetyt henkilöt eivät täytä tässä vastuunalaisessa tehtävässä edellytettyjä vaatimuksia.</w:t>
      </w:r>
    </w:p>
    <w:p w14:paraId="51CB1237" w14:textId="77777777" w:rsidR="00F61579" w:rsidRPr="00A34BE0" w:rsidRDefault="00F61579" w:rsidP="006A5441">
      <w:pPr>
        <w:pStyle w:val="Otsikko2"/>
      </w:pPr>
      <w:bookmarkStart w:id="47" w:name="_Toc396906698"/>
      <w:bookmarkStart w:id="48" w:name="_Toc435772380"/>
      <w:bookmarkStart w:id="49" w:name="_Toc23842226"/>
      <w:r w:rsidRPr="00A34BE0">
        <w:t>Työturvallisuutta koskevat ja työmaa-alueen käytön suunnitelmat</w:t>
      </w:r>
      <w:bookmarkEnd w:id="47"/>
      <w:bookmarkEnd w:id="48"/>
      <w:bookmarkEnd w:id="49"/>
      <w:r w:rsidRPr="00A34BE0">
        <w:t xml:space="preserve"> </w:t>
      </w:r>
    </w:p>
    <w:p w14:paraId="7686AFE7" w14:textId="77777777" w:rsidR="00F61579" w:rsidRPr="00A34BE0" w:rsidRDefault="00F61579" w:rsidP="00F61579">
      <w:pPr>
        <w:pStyle w:val="Sis2"/>
      </w:pPr>
      <w:r w:rsidRPr="00A34BE0">
        <w:t xml:space="preserve">[VE] Päätoteuttajana toimivan urakoitsijan on laadittava </w:t>
      </w:r>
      <w:proofErr w:type="spellStart"/>
      <w:r w:rsidRPr="00A34BE0">
        <w:t>VNa</w:t>
      </w:r>
      <w:proofErr w:type="spellEnd"/>
      <w:r w:rsidRPr="00A34BE0">
        <w:t xml:space="preserve"> 205/2009 10 §:ssä tarkoitetut urakan työturvallisuutta koskevat suunnitelmat (yleinen turvallisuussuunnitelma, riskikartoituksen perusteella vaarallisiksi todettujen töiden suunnitelmat sekä </w:t>
      </w:r>
      <w:proofErr w:type="spellStart"/>
      <w:r w:rsidRPr="00A34BE0">
        <w:t>VNa</w:t>
      </w:r>
      <w:proofErr w:type="spellEnd"/>
      <w:r w:rsidRPr="00A34BE0">
        <w:t xml:space="preserve"> 205/2009 liitteen 2 mukaisten, erityisiä turvallisuus- ja terveysvaaroja sisältävien, töiden suunnitelmat) sekä 11 §:ssä tarkoitetut työmaa-alueen käytön suunnitelmat ottaen huomioon rakennuttajan urakka-asiakirjoissa esitetyt turvallisuusvaatimukset. </w:t>
      </w:r>
    </w:p>
    <w:p w14:paraId="1C65685B" w14:textId="77777777" w:rsidR="00F61579" w:rsidRPr="00A34BE0" w:rsidRDefault="00F61579" w:rsidP="00F61579">
      <w:pPr>
        <w:pStyle w:val="Sis2"/>
      </w:pPr>
    </w:p>
    <w:p w14:paraId="79611A8F" w14:textId="734EF0C3" w:rsidR="00F61579" w:rsidRPr="00A34BE0" w:rsidRDefault="00F61579" w:rsidP="00F61579">
      <w:pPr>
        <w:pStyle w:val="Sis2"/>
      </w:pPr>
      <w:r w:rsidRPr="00A34BE0">
        <w:t>Urakoitsijan tulee ottaa turvallisuusseikat huomioon hankkeen suunnitteluvaiheessa (</w:t>
      </w:r>
      <w:proofErr w:type="spellStart"/>
      <w:r w:rsidRPr="00A34BE0">
        <w:t>VNa</w:t>
      </w:r>
      <w:proofErr w:type="spellEnd"/>
      <w:r w:rsidRPr="00A34BE0">
        <w:t xml:space="preserve"> 205/2009 7 § ja 8 §) laaditun turvallisuusasiakirjan mukaisesti. Turvallisuussuunnitelman laadinnassa noudatetaan </w:t>
      </w:r>
      <w:r w:rsidR="00404396">
        <w:t>Väylä</w:t>
      </w:r>
      <w:r w:rsidR="006239AF" w:rsidRPr="00A34BE0">
        <w:t>viraston ohje</w:t>
      </w:r>
      <w:r w:rsidRPr="00A34BE0">
        <w:t>tta Turvallisuussuunnitelmien laadinta.</w:t>
      </w:r>
    </w:p>
    <w:p w14:paraId="1D44E64C" w14:textId="77777777" w:rsidR="00F61579" w:rsidRPr="00A34BE0" w:rsidRDefault="00F61579" w:rsidP="00F61579">
      <w:pPr>
        <w:pStyle w:val="Sis2"/>
      </w:pPr>
    </w:p>
    <w:p w14:paraId="7743BF4F" w14:textId="77777777" w:rsidR="00F61579" w:rsidRPr="00A34BE0" w:rsidRDefault="00F61579" w:rsidP="00F61579">
      <w:pPr>
        <w:pStyle w:val="Sis2"/>
      </w:pPr>
      <w:r w:rsidRPr="00A34BE0">
        <w:t xml:space="preserve">Urakoitsijan on toimitettava vaaditut turvallisuutta koskevat suunnitelmat rakennuttajalle tiedoksi kaksi (2) viikkoa ennen töiden aloittamista. Rakennuttajalla on tällöin oikeus antaa tarkempia ohjeita turvallisuussuunnitelmiin. </w:t>
      </w:r>
    </w:p>
    <w:p w14:paraId="7D0F2166" w14:textId="77777777" w:rsidR="00F61579" w:rsidRPr="00A34BE0" w:rsidRDefault="00F61579" w:rsidP="00F61579">
      <w:pPr>
        <w:pStyle w:val="Sis2"/>
      </w:pPr>
    </w:p>
    <w:p w14:paraId="48812EE1" w14:textId="77777777" w:rsidR="00F61579" w:rsidRPr="00A34BE0" w:rsidRDefault="00F61579" w:rsidP="00F61579">
      <w:pPr>
        <w:pStyle w:val="Sis2"/>
      </w:pPr>
      <w:r w:rsidRPr="00A34BE0">
        <w:t xml:space="preserve">Urakoitsijan tulee täydentää ja päivittää laatimiaan suunnitelmia työvaiheiden tarkentumisen mukaan hankkeen edetessä. </w:t>
      </w:r>
    </w:p>
    <w:p w14:paraId="1EF04C13" w14:textId="77777777" w:rsidR="00F61579" w:rsidRPr="00A34BE0" w:rsidRDefault="00F61579" w:rsidP="00F61579">
      <w:pPr>
        <w:pStyle w:val="Sis2"/>
      </w:pPr>
    </w:p>
    <w:p w14:paraId="03A342AF" w14:textId="77777777" w:rsidR="00F61579" w:rsidRPr="00A34BE0" w:rsidRDefault="00F61579" w:rsidP="00F61579">
      <w:pPr>
        <w:pStyle w:val="Sis2"/>
      </w:pPr>
      <w:r w:rsidRPr="00A34BE0">
        <w:t xml:space="preserve">Työturvallisuutta koskevat suunnitelmat on käytävä läpi ko. työhön tai työvaiheeseen osallistuvien työntekijöiden kanssa. Suunnitelmien läpikäynti toimii samalla perehdyttämisenä ko. työhön. </w:t>
      </w:r>
    </w:p>
    <w:p w14:paraId="2941D585" w14:textId="77777777" w:rsidR="00F61579" w:rsidRPr="00A34BE0" w:rsidRDefault="00F61579" w:rsidP="00F61579">
      <w:pPr>
        <w:pStyle w:val="Sis2"/>
      </w:pPr>
    </w:p>
    <w:p w14:paraId="5DA90DA8" w14:textId="77777777" w:rsidR="00F61579" w:rsidRPr="00A34BE0" w:rsidRDefault="00F61579" w:rsidP="00F61579">
      <w:pPr>
        <w:pStyle w:val="Sis2"/>
      </w:pPr>
      <w:r w:rsidRPr="00A34BE0">
        <w:rPr>
          <w:b/>
        </w:rPr>
        <w:t>Turvallisuussuunnitelma</w:t>
      </w:r>
      <w:r w:rsidRPr="00A34BE0">
        <w:t xml:space="preserve"> ei ole yleinen selostus esimerkiksi turvallisuustehtävistä (ei työmaaohje), vaan se on urakkakohtainen suunnitelma, jossa kuvataan miten ja milloin havaitut turvallisuussuunnittelua edellyttävät asiat ko. hankkeessa/urakassa hoidetaan. </w:t>
      </w:r>
    </w:p>
    <w:p w14:paraId="397DC4AB" w14:textId="77777777" w:rsidR="00F61579" w:rsidRPr="00A34BE0" w:rsidRDefault="00F61579" w:rsidP="00F61579">
      <w:pPr>
        <w:pStyle w:val="Sis2"/>
      </w:pPr>
    </w:p>
    <w:p w14:paraId="28EE9769" w14:textId="77777777" w:rsidR="00F61579" w:rsidRPr="00A34BE0" w:rsidRDefault="00F61579" w:rsidP="00F61579">
      <w:pPr>
        <w:pStyle w:val="Sis2"/>
        <w:keepNext/>
      </w:pPr>
      <w:r w:rsidRPr="00A34BE0">
        <w:lastRenderedPageBreak/>
        <w:t xml:space="preserve">Turvallisuussuunnitelma muodostaa </w:t>
      </w:r>
      <w:r w:rsidRPr="00A34BE0">
        <w:rPr>
          <w:b/>
        </w:rPr>
        <w:t>yhteenvedon</w:t>
      </w:r>
      <w:r w:rsidRPr="00A34BE0">
        <w:t xml:space="preserve">, jossa kuvataan </w:t>
      </w:r>
      <w:r w:rsidRPr="00A34BE0">
        <w:rPr>
          <w:b/>
        </w:rPr>
        <w:t>ennen töiden aloittamista periaatteet/ tiedot seuraavista:</w:t>
      </w:r>
      <w:r w:rsidRPr="00A34BE0">
        <w:t xml:space="preserve"> </w:t>
      </w:r>
    </w:p>
    <w:p w14:paraId="64334EF7" w14:textId="77777777" w:rsidR="00F61579" w:rsidRPr="00CA2DD7" w:rsidRDefault="00F61579" w:rsidP="00CA2DD7">
      <w:pPr>
        <w:pStyle w:val="Viiva3"/>
      </w:pPr>
      <w:r w:rsidRPr="00CA2DD7">
        <w:t>työmaan osoite ja muut yhteystiedot</w:t>
      </w:r>
    </w:p>
    <w:p w14:paraId="1F693FEF" w14:textId="77777777" w:rsidR="00F61579" w:rsidRPr="00CA2DD7" w:rsidRDefault="00F61579" w:rsidP="00CA2DD7">
      <w:pPr>
        <w:pStyle w:val="Viiva3"/>
      </w:pPr>
      <w:r w:rsidRPr="00CA2DD7">
        <w:t>työsuojeluorganisaatio</w:t>
      </w:r>
    </w:p>
    <w:p w14:paraId="23C68460" w14:textId="77777777" w:rsidR="00F61579" w:rsidRPr="00CA2DD7" w:rsidRDefault="00F61579" w:rsidP="00CA2DD7">
      <w:pPr>
        <w:pStyle w:val="Viiva3"/>
      </w:pPr>
      <w:r w:rsidRPr="00CA2DD7">
        <w:t>hankkeessa/urakassa vaadittavat turvallisuuspätevyydet ja niiden seuranta</w:t>
      </w:r>
    </w:p>
    <w:p w14:paraId="11D11478" w14:textId="77777777" w:rsidR="00F61579" w:rsidRPr="00CA2DD7" w:rsidRDefault="00F61579" w:rsidP="00CA2DD7">
      <w:pPr>
        <w:pStyle w:val="Viiva3"/>
      </w:pPr>
      <w:r w:rsidRPr="00CA2DD7">
        <w:t>toimintatavat ja -ohjeet tapaturma- ja onnettomuustilanteissa, ensiapuvalmiudet</w:t>
      </w:r>
    </w:p>
    <w:p w14:paraId="1D0AFEE9" w14:textId="77777777" w:rsidR="00F61579" w:rsidRPr="00CA2DD7" w:rsidRDefault="00F61579" w:rsidP="00CA2DD7">
      <w:pPr>
        <w:pStyle w:val="Viiva3"/>
      </w:pPr>
      <w:r w:rsidRPr="00CA2DD7">
        <w:t>vaara- ja haittatekijöiden tunnistaminen</w:t>
      </w:r>
    </w:p>
    <w:p w14:paraId="49E1F6C7" w14:textId="77777777" w:rsidR="00F61579" w:rsidRPr="00CA2DD7" w:rsidRDefault="00F61579" w:rsidP="00CA2DD7">
      <w:pPr>
        <w:pStyle w:val="Viiva3"/>
      </w:pPr>
      <w:r w:rsidRPr="00CA2DD7">
        <w:t>riskienarviointi, täydennetty riskienhallintasuunnitelma</w:t>
      </w:r>
    </w:p>
    <w:p w14:paraId="7CC50ABA" w14:textId="77777777" w:rsidR="00F61579" w:rsidRPr="00CA2DD7" w:rsidRDefault="00F61579" w:rsidP="00CA2DD7">
      <w:pPr>
        <w:pStyle w:val="Viiva3"/>
      </w:pPr>
      <w:r w:rsidRPr="00CA2DD7">
        <w:t>turvallisuusasiakirjatietojen huomioon ottaminen</w:t>
      </w:r>
    </w:p>
    <w:p w14:paraId="2E398AFD" w14:textId="77777777" w:rsidR="00F61579" w:rsidRPr="00CA2DD7" w:rsidRDefault="00F61579" w:rsidP="00CA2DD7">
      <w:pPr>
        <w:pStyle w:val="Viiva3"/>
      </w:pPr>
      <w:r w:rsidRPr="00CA2DD7">
        <w:t xml:space="preserve">turvallisuussuunnittelua edellyttävät työt ja työvaiheet sekä tieto niihin liittyvistä suunnitelmista </w:t>
      </w:r>
    </w:p>
    <w:p w14:paraId="7095EAD7" w14:textId="77777777" w:rsidR="00F61579" w:rsidRPr="00CA2DD7" w:rsidRDefault="00F61579" w:rsidP="00CA2DD7">
      <w:pPr>
        <w:pStyle w:val="Viiva3"/>
      </w:pPr>
      <w:r w:rsidRPr="00CA2DD7">
        <w:t xml:space="preserve">riskien arvioinnin perusteella vaarallisiksi todetut työt ja työvaiheet </w:t>
      </w:r>
    </w:p>
    <w:p w14:paraId="425F3FA1" w14:textId="77777777" w:rsidR="00F61579" w:rsidRPr="00CA2DD7" w:rsidRDefault="00F61579" w:rsidP="00CA2DD7">
      <w:pPr>
        <w:pStyle w:val="Viiva3"/>
      </w:pPr>
      <w:r w:rsidRPr="00CA2DD7">
        <w:t xml:space="preserve">erityisiä turvallisuus- ja terveysvaaroja sisältävät työt ja työvaiheet, </w:t>
      </w:r>
      <w:proofErr w:type="spellStart"/>
      <w:r w:rsidRPr="00CA2DD7">
        <w:t>VNa</w:t>
      </w:r>
      <w:proofErr w:type="spellEnd"/>
      <w:r w:rsidRPr="00CA2DD7">
        <w:t xml:space="preserve"> 205/2009 liite 2 </w:t>
      </w:r>
    </w:p>
    <w:p w14:paraId="5B18D156" w14:textId="77777777" w:rsidR="00F61579" w:rsidRPr="00CA2DD7" w:rsidRDefault="00F61579" w:rsidP="00CA2DD7">
      <w:pPr>
        <w:pStyle w:val="Viiva3"/>
      </w:pPr>
      <w:r w:rsidRPr="00CA2DD7">
        <w:t>liikennettä haittaavat tai sen turvallisuutta vaarantavat työt ja työvaiheet sekä näihin liittyvät liikenneturvallisuussuunnitelmat</w:t>
      </w:r>
    </w:p>
    <w:p w14:paraId="6223C5E1" w14:textId="77777777" w:rsidR="00F61579" w:rsidRPr="00CA2DD7" w:rsidRDefault="00F61579" w:rsidP="00CA2DD7">
      <w:pPr>
        <w:pStyle w:val="Viiva3"/>
      </w:pPr>
      <w:r w:rsidRPr="00CA2DD7">
        <w:t xml:space="preserve">työmaa-alueen käyttösuunnitelmat sisältäen mm.: </w:t>
      </w:r>
    </w:p>
    <w:p w14:paraId="116B2953" w14:textId="77777777" w:rsidR="00F61579" w:rsidRPr="00CA2DD7" w:rsidRDefault="00F61579" w:rsidP="00CA2DD7">
      <w:pPr>
        <w:pStyle w:val="Viiva3"/>
      </w:pPr>
      <w:r w:rsidRPr="00CA2DD7">
        <w:t>työmaa- ja tukikohta-alueen sekä mahdollisten varastoalueiden järjestelyt sekä ko. alueiden sähköistys- ja valaistus</w:t>
      </w:r>
    </w:p>
    <w:p w14:paraId="571D0DCC" w14:textId="77777777" w:rsidR="00F61579" w:rsidRPr="00CA2DD7" w:rsidRDefault="00F61579" w:rsidP="00CA2DD7">
      <w:pPr>
        <w:pStyle w:val="Viiva3"/>
      </w:pPr>
      <w:r w:rsidRPr="00CA2DD7">
        <w:t>toimisto-, henkilöstö- ja varastotilojen määrä ja sijainti</w:t>
      </w:r>
    </w:p>
    <w:p w14:paraId="10A7313D" w14:textId="77777777" w:rsidR="00F61579" w:rsidRPr="00CA2DD7" w:rsidRDefault="00F61579" w:rsidP="00CA2DD7">
      <w:pPr>
        <w:pStyle w:val="Viiva3"/>
      </w:pPr>
      <w:r w:rsidRPr="00CA2DD7">
        <w:t>ajoneuvojen pysäköinti</w:t>
      </w:r>
    </w:p>
    <w:p w14:paraId="7918BABD" w14:textId="77777777" w:rsidR="00F61579" w:rsidRPr="00CA2DD7" w:rsidRDefault="00F61579" w:rsidP="00CA2DD7">
      <w:pPr>
        <w:pStyle w:val="Viiva3"/>
      </w:pPr>
      <w:r w:rsidRPr="00CA2DD7">
        <w:t>raskaiden ajoneuvojen ja muiden liikkujien käyttämät kulkureitit, erikoiskuljetukset</w:t>
      </w:r>
    </w:p>
    <w:p w14:paraId="44C0CCBC" w14:textId="77777777" w:rsidR="00F61579" w:rsidRPr="00CA2DD7" w:rsidRDefault="00F61579" w:rsidP="00CA2DD7">
      <w:pPr>
        <w:pStyle w:val="Viiva3"/>
      </w:pPr>
      <w:r w:rsidRPr="00CA2DD7">
        <w:t>ensiapu- ja pelastus- sekä palontorjuntavarusteiden sijainnit</w:t>
      </w:r>
    </w:p>
    <w:p w14:paraId="337B2DAD" w14:textId="77777777" w:rsidR="00F61579" w:rsidRPr="00CA2DD7" w:rsidRDefault="00F61579" w:rsidP="00CA2DD7">
      <w:pPr>
        <w:pStyle w:val="Viiva3"/>
      </w:pPr>
      <w:r w:rsidRPr="00CA2DD7">
        <w:t>koneiden ja laitteiden sijoitus</w:t>
      </w:r>
    </w:p>
    <w:p w14:paraId="17941679" w14:textId="77777777" w:rsidR="00F61579" w:rsidRPr="00CA2DD7" w:rsidRDefault="00F61579" w:rsidP="00CA2DD7">
      <w:pPr>
        <w:pStyle w:val="Viiva3"/>
      </w:pPr>
      <w:r w:rsidRPr="00CA2DD7">
        <w:t>jätteiden kerääminen, säilyttäminen, poistaminen ja hävittäminen</w:t>
      </w:r>
    </w:p>
    <w:p w14:paraId="272EE485" w14:textId="77777777" w:rsidR="00F61579" w:rsidRPr="00CA2DD7" w:rsidRDefault="00F61579" w:rsidP="00CA2DD7">
      <w:pPr>
        <w:pStyle w:val="Viiva3"/>
      </w:pPr>
      <w:r w:rsidRPr="00CA2DD7">
        <w:t>kemikaalit ja vaaralliset aineet sekä säteilyn lähteet ja näiden säilytys</w:t>
      </w:r>
    </w:p>
    <w:p w14:paraId="4D017D82" w14:textId="77777777" w:rsidR="00F61579" w:rsidRPr="00CA2DD7" w:rsidRDefault="00F61579" w:rsidP="00CA2DD7">
      <w:pPr>
        <w:pStyle w:val="Viiva3"/>
      </w:pPr>
      <w:r w:rsidRPr="00CA2DD7">
        <w:t xml:space="preserve">mahdolliset kääntymiskiellot vasempaan maantiellä </w:t>
      </w:r>
    </w:p>
    <w:p w14:paraId="4D38D119" w14:textId="77777777" w:rsidR="00F61579" w:rsidRPr="00CA2DD7" w:rsidRDefault="00F61579" w:rsidP="00CA2DD7">
      <w:pPr>
        <w:pStyle w:val="Viiva3"/>
      </w:pPr>
      <w:r w:rsidRPr="00CA2DD7">
        <w:t>hiekka- ja kalliosiilot</w:t>
      </w:r>
    </w:p>
    <w:p w14:paraId="17BA8300" w14:textId="77777777" w:rsidR="00F61579" w:rsidRPr="00CA2DD7" w:rsidRDefault="00F61579" w:rsidP="00CA2DD7">
      <w:pPr>
        <w:pStyle w:val="Viiva3"/>
      </w:pPr>
      <w:r w:rsidRPr="00CA2DD7">
        <w:t>järjestelyt liikenteen ja työmaalla työskentelevien turvallisuuden varmistamiseksi (mm. työskentelyalueiden erottaminen)</w:t>
      </w:r>
    </w:p>
    <w:p w14:paraId="69406573" w14:textId="77777777" w:rsidR="00F61579" w:rsidRPr="00CA2DD7" w:rsidRDefault="00F61579" w:rsidP="00CA2DD7">
      <w:pPr>
        <w:pStyle w:val="Viiva3"/>
      </w:pPr>
      <w:r w:rsidRPr="00CA2DD7">
        <w:t>työnaikainen liikenne</w:t>
      </w:r>
    </w:p>
    <w:p w14:paraId="6680CD6F" w14:textId="77777777" w:rsidR="00F61579" w:rsidRPr="00CA2DD7" w:rsidRDefault="00F61579" w:rsidP="00CA2DD7">
      <w:pPr>
        <w:pStyle w:val="Viiva3"/>
      </w:pPr>
      <w:r w:rsidRPr="00CA2DD7">
        <w:t xml:space="preserve">tieliikenteen työnaikaiset järjestelyt tulee suunnitella ja toteuttaa noudattaen </w:t>
      </w:r>
      <w:r w:rsidR="00E40A89" w:rsidRPr="00CA2DD7">
        <w:t>Väylävirasto</w:t>
      </w:r>
      <w:r w:rsidRPr="00CA2DD7">
        <w:t>n julkaisusarjan "Liikenne tietyömaalla" ohjeita.</w:t>
      </w:r>
    </w:p>
    <w:p w14:paraId="7656014C" w14:textId="77777777" w:rsidR="00F61579" w:rsidRPr="00CA2DD7" w:rsidRDefault="00F61579" w:rsidP="00CA2DD7">
      <w:pPr>
        <w:pStyle w:val="Viiva3"/>
      </w:pPr>
      <w:r w:rsidRPr="00CA2DD7">
        <w:t xml:space="preserve">vaaraa aiheuttavat putkistot ja kaapelit </w:t>
      </w:r>
      <w:proofErr w:type="spellStart"/>
      <w:r w:rsidRPr="00CA2DD7">
        <w:t>tmv</w:t>
      </w:r>
      <w:proofErr w:type="spellEnd"/>
      <w:r w:rsidRPr="00CA2DD7">
        <w:t>. rajoitteet</w:t>
      </w:r>
    </w:p>
    <w:p w14:paraId="5C7CC8FA" w14:textId="77777777" w:rsidR="00F61579" w:rsidRPr="00CA2DD7" w:rsidRDefault="00F61579" w:rsidP="00CA2DD7">
      <w:pPr>
        <w:pStyle w:val="Viiva3"/>
      </w:pPr>
      <w:r w:rsidRPr="00CA2DD7">
        <w:t xml:space="preserve">pölyn, melun ja tärinän vähentäminen </w:t>
      </w:r>
    </w:p>
    <w:p w14:paraId="3A370F23" w14:textId="77777777" w:rsidR="00F61579" w:rsidRPr="00CA2DD7" w:rsidRDefault="00F61579" w:rsidP="00CA2DD7">
      <w:pPr>
        <w:pStyle w:val="Viiva3"/>
      </w:pPr>
      <w:r w:rsidRPr="00CA2DD7">
        <w:t>henkilönsuojainten käyttötarpeet</w:t>
      </w:r>
    </w:p>
    <w:p w14:paraId="6D4C9644" w14:textId="77777777" w:rsidR="00F61579" w:rsidRPr="00CA2DD7" w:rsidRDefault="00F61579" w:rsidP="00CA2DD7">
      <w:pPr>
        <w:pStyle w:val="Viiva3"/>
      </w:pPr>
      <w:r w:rsidRPr="00CA2DD7">
        <w:t>työhygieenisten mittausten menettelyt</w:t>
      </w:r>
    </w:p>
    <w:p w14:paraId="2E2DA5C4" w14:textId="77777777" w:rsidR="00F61579" w:rsidRPr="00CA2DD7" w:rsidRDefault="00F61579" w:rsidP="00CA2DD7">
      <w:pPr>
        <w:pStyle w:val="Viiva3"/>
      </w:pPr>
      <w:r w:rsidRPr="00CA2DD7">
        <w:t>töiden ja työvaiheiden ajoitus, yhteensovitus</w:t>
      </w:r>
    </w:p>
    <w:p w14:paraId="283D1BCF" w14:textId="77777777" w:rsidR="00F61579" w:rsidRPr="00CA2DD7" w:rsidRDefault="00F61579" w:rsidP="00CA2DD7">
      <w:pPr>
        <w:pStyle w:val="Viiva3"/>
      </w:pPr>
      <w:r w:rsidRPr="00CA2DD7">
        <w:t>toiminnan edellyttämät luvat</w:t>
      </w:r>
    </w:p>
    <w:p w14:paraId="4B60923D" w14:textId="77777777" w:rsidR="00F61579" w:rsidRPr="00A34BE0" w:rsidRDefault="00F61579" w:rsidP="00CA2DD7">
      <w:pPr>
        <w:pStyle w:val="Viiva3"/>
      </w:pPr>
      <w:r w:rsidRPr="00CA2DD7">
        <w:t>vaarallisten aineiden kuljetukset</w:t>
      </w:r>
      <w:r w:rsidRPr="00A34BE0">
        <w:t>.</w:t>
      </w:r>
    </w:p>
    <w:p w14:paraId="52D71749" w14:textId="77777777" w:rsidR="00F61579" w:rsidRPr="00A34BE0" w:rsidRDefault="00F61579" w:rsidP="006A5441">
      <w:pPr>
        <w:pStyle w:val="Otsikko1"/>
      </w:pPr>
      <w:bookmarkStart w:id="50" w:name="_Toc396906699"/>
      <w:bookmarkStart w:id="51" w:name="_Toc435772381"/>
      <w:bookmarkStart w:id="52" w:name="_Toc23842227"/>
      <w:r w:rsidRPr="00A34BE0">
        <w:t>Toimenpiteet ja menettelyt turvallisuuden varmistamiseksi</w:t>
      </w:r>
      <w:bookmarkEnd w:id="50"/>
      <w:bookmarkEnd w:id="51"/>
      <w:bookmarkEnd w:id="52"/>
    </w:p>
    <w:p w14:paraId="79AE3691" w14:textId="77777777" w:rsidR="00820525" w:rsidRPr="00A34BE0" w:rsidRDefault="00820525" w:rsidP="00820525">
      <w:pPr>
        <w:pStyle w:val="Sis2"/>
      </w:pPr>
      <w:r w:rsidRPr="00A34BE0">
        <w:t>Toimenpiteitä ja menettelyjä turvallisuuden varmistamiseksi on kuvattu</w:t>
      </w:r>
    </w:p>
    <w:p w14:paraId="2B704CF7" w14:textId="77777777" w:rsidR="00F61579" w:rsidRPr="00A34BE0" w:rsidRDefault="00820525" w:rsidP="00820525">
      <w:pPr>
        <w:pStyle w:val="Sis2"/>
      </w:pPr>
      <w:r w:rsidRPr="00A34BE0">
        <w:t>sekä urakan kaupallisissa että teknisissä asiakirjoissa.</w:t>
      </w:r>
    </w:p>
    <w:p w14:paraId="0E4575FA" w14:textId="77777777" w:rsidR="00F61579" w:rsidRPr="00A34BE0" w:rsidRDefault="00F61579" w:rsidP="006A5441">
      <w:pPr>
        <w:pStyle w:val="Otsikko2"/>
      </w:pPr>
      <w:bookmarkStart w:id="53" w:name="_Toc396906700"/>
      <w:bookmarkStart w:id="54" w:name="_Toc435772382"/>
      <w:bookmarkStart w:id="55" w:name="_Toc23842228"/>
      <w:r w:rsidRPr="00A34BE0">
        <w:lastRenderedPageBreak/>
        <w:t>Työntekijöihin liittyvät menettelyt</w:t>
      </w:r>
      <w:bookmarkEnd w:id="53"/>
      <w:bookmarkEnd w:id="54"/>
      <w:bookmarkEnd w:id="55"/>
    </w:p>
    <w:p w14:paraId="19CBADEC" w14:textId="77777777" w:rsidR="00F61579" w:rsidRPr="00A34BE0" w:rsidRDefault="00F61579" w:rsidP="006A5441">
      <w:pPr>
        <w:pStyle w:val="Otsikko3"/>
      </w:pPr>
      <w:bookmarkStart w:id="56" w:name="_Toc396906701"/>
      <w:bookmarkStart w:id="57" w:name="_Toc435772383"/>
      <w:bookmarkStart w:id="58" w:name="_Toc23842229"/>
      <w:r w:rsidRPr="00A34BE0">
        <w:t>Perehdyttäminen</w:t>
      </w:r>
      <w:bookmarkEnd w:id="56"/>
      <w:bookmarkEnd w:id="57"/>
      <w:bookmarkEnd w:id="58"/>
    </w:p>
    <w:p w14:paraId="5189A1B8" w14:textId="77777777" w:rsidR="00F61579" w:rsidRPr="00A34BE0" w:rsidRDefault="00F61579" w:rsidP="00F61579">
      <w:pPr>
        <w:pStyle w:val="Sis2"/>
      </w:pPr>
      <w:r w:rsidRPr="00A34BE0">
        <w:t>Rakennuttajan edellyttämät riskienarvioinnin ja turvallisuuden hallinnan menettelyt käydään yhdessä läpi turvallisuuden aloituskokouksessa, ja samalla varmistetaan, että ne tulevat huomioitua työn aikana. Lisäksi hankkeen edetessä rakennuttaja tiedottaa päätoteuttajaa muuttuneista ohjeista ja määräyksistä työmaakokousten tai erillisten turvallisuuspalaverien yhteydessä.</w:t>
      </w:r>
    </w:p>
    <w:p w14:paraId="280DEB2F" w14:textId="77777777" w:rsidR="00F61579" w:rsidRPr="00A34BE0" w:rsidRDefault="00F61579" w:rsidP="00F61579">
      <w:pPr>
        <w:pStyle w:val="Sis2"/>
      </w:pPr>
    </w:p>
    <w:p w14:paraId="39042DA9" w14:textId="77777777" w:rsidR="00F61579" w:rsidRPr="00A34BE0" w:rsidRDefault="00F61579" w:rsidP="00F61579">
      <w:pPr>
        <w:pStyle w:val="Sis2"/>
      </w:pPr>
      <w:r w:rsidRPr="00A34BE0">
        <w:t xml:space="preserve">Päätoteuttajan tehtävänä on huolehtia perehdyttämällä ja opastamalla, että </w:t>
      </w:r>
      <w:r w:rsidRPr="00A34BE0">
        <w:rPr>
          <w:b/>
        </w:rPr>
        <w:t>kaikilla urakan työntekijöillä tai sen alueella (yhteisellä rakennustyömaalla) toimivilla urakoitsijoilla</w:t>
      </w:r>
      <w:r w:rsidRPr="00A34BE0">
        <w:t xml:space="preserve"> on riittävät tiedot turvallisesta työskentelystä ja siitä, että he tuntevat kyseisen työkohteen vaara- ja haittatekijät sekä niistä aiheutuvien riskien poistamiseen/pienentämiseen tarvittavat toimenpiteet. Päätoteuttaja vastaa siitä, että ennen töiden aloittamista jokaisella urakoitsijalla on nimettynä pätevä vastuunalainen henkilö, joka huolehtii osaltaan urakoitsijoiden turvallisuustehtävistä ja töiden turvallisesta toteuttamisesta. </w:t>
      </w:r>
    </w:p>
    <w:p w14:paraId="70588016" w14:textId="77777777" w:rsidR="00F61579" w:rsidRPr="00A34BE0" w:rsidRDefault="00F61579" w:rsidP="00F61579">
      <w:pPr>
        <w:pStyle w:val="Sis2"/>
      </w:pPr>
    </w:p>
    <w:p w14:paraId="0E36C814" w14:textId="77777777" w:rsidR="00F61579" w:rsidRPr="00A34BE0" w:rsidRDefault="00F61579" w:rsidP="00F61579">
      <w:pPr>
        <w:pStyle w:val="Sis2"/>
      </w:pPr>
      <w:r w:rsidRPr="00A34BE0">
        <w:t xml:space="preserve">Jokainen urakoitsija vastaa osaltaan omien työntekijöidensä ja aliurakoitsijoidensa perehdyttämisestä työtehtäviin. Annettu perehdyttäminen on dokumentoitava. Kaikki perehdyttämistiedot tulee säilyttää työmaalla ja toimittaa rakennuttajalle tai rakennuttajan nimeämille edustajille pyydettäessä. Lisäksi jokaisen urakoitsijan tulee huolehtia turvallisuusmääräyksistä ja -ohjeista tiedottamisesta edelleen omille työntekijöilleen ja valvoa osaltaan niiden noudattamista. </w:t>
      </w:r>
    </w:p>
    <w:p w14:paraId="66A652F2" w14:textId="77777777" w:rsidR="00F61579" w:rsidRPr="00A34BE0" w:rsidRDefault="00F61579" w:rsidP="00F61579">
      <w:pPr>
        <w:pStyle w:val="Sis2"/>
      </w:pPr>
    </w:p>
    <w:p w14:paraId="15C90A26" w14:textId="77777777" w:rsidR="00F61579" w:rsidRPr="00A34BE0" w:rsidRDefault="00F61579" w:rsidP="00F61579">
      <w:pPr>
        <w:pStyle w:val="Sis2"/>
      </w:pPr>
      <w:r w:rsidRPr="00A34BE0">
        <w:t>Mikäli hankkeen/urakan liikennejärjestelyt edellyttävät liikenteenohjaajan käyttöä, tulee erikseen huolehtia liikenteenohjaajan perehdyttämisestä kuhunkin työkohteeseen</w:t>
      </w:r>
    </w:p>
    <w:p w14:paraId="119A50A3" w14:textId="77777777" w:rsidR="00F61579" w:rsidRPr="00A34BE0" w:rsidRDefault="00F61579" w:rsidP="006A5441">
      <w:pPr>
        <w:pStyle w:val="Otsikko3"/>
      </w:pPr>
      <w:bookmarkStart w:id="59" w:name="_Toc396906702"/>
      <w:bookmarkStart w:id="60" w:name="_Toc435772384"/>
      <w:bookmarkStart w:id="61" w:name="_Toc23842230"/>
      <w:r w:rsidRPr="00A34BE0">
        <w:t>Turvallisuuspätevyydet ja -koulutus</w:t>
      </w:r>
      <w:bookmarkEnd w:id="59"/>
      <w:bookmarkEnd w:id="60"/>
      <w:bookmarkEnd w:id="61"/>
    </w:p>
    <w:p w14:paraId="681434BC" w14:textId="77777777" w:rsidR="00F61579" w:rsidRPr="00A34BE0" w:rsidRDefault="00F61579" w:rsidP="00F61579">
      <w:pPr>
        <w:pStyle w:val="Sis2"/>
      </w:pPr>
      <w:r w:rsidRPr="00A34BE0">
        <w:t xml:space="preserve">Kaikkien hankkeessa/urakassa toimivien urakoitsijoiden työntekijöillä tulee olla työn ja </w:t>
      </w:r>
      <w:r w:rsidR="00E40A89" w:rsidRPr="00A34BE0">
        <w:t>Väylävirasto</w:t>
      </w:r>
      <w:r w:rsidRPr="00A34BE0">
        <w:t xml:space="preserve">n edellyttämät turvallisuuspätevyydet. Lisätietoa </w:t>
      </w:r>
      <w:r w:rsidR="00E40A89" w:rsidRPr="00A34BE0">
        <w:t>Väylävirasto</w:t>
      </w:r>
      <w:r w:rsidRPr="00A34BE0">
        <w:t xml:space="preserve">n turvallisuuspätevyysvaatimuksista löytyy </w:t>
      </w:r>
      <w:r w:rsidR="00E40A89" w:rsidRPr="00A34BE0">
        <w:t>Väylävirasto</w:t>
      </w:r>
      <w:r w:rsidRPr="00A34BE0">
        <w:t xml:space="preserve">n www-sivuilta: Etusivu &gt; Ammattilaiselle &gt; Palveluntuottajat &gt; Ohjeluettelo. </w:t>
      </w:r>
    </w:p>
    <w:p w14:paraId="6A3800FD" w14:textId="77777777" w:rsidR="00820525" w:rsidRPr="00A34BE0" w:rsidRDefault="00820525" w:rsidP="00F61579">
      <w:pPr>
        <w:pStyle w:val="Sis2"/>
      </w:pPr>
    </w:p>
    <w:p w14:paraId="018ACAF2" w14:textId="77777777" w:rsidR="00820525" w:rsidRPr="00A34BE0" w:rsidRDefault="00820525" w:rsidP="00820525">
      <w:pPr>
        <w:pStyle w:val="Sis2"/>
      </w:pPr>
      <w:r w:rsidRPr="00A34BE0">
        <w:t>Tässä urakassa edellytetyt turvallisuuspätevyydet ovat:</w:t>
      </w:r>
    </w:p>
    <w:p w14:paraId="44986202" w14:textId="77777777" w:rsidR="00820525" w:rsidRPr="00A34BE0" w:rsidRDefault="00820525" w:rsidP="00820525">
      <w:pPr>
        <w:pStyle w:val="Sis2"/>
      </w:pPr>
      <w:r w:rsidRPr="00A34BE0">
        <w:t xml:space="preserve">- Tieturva 1 -pätevyys </w:t>
      </w:r>
    </w:p>
    <w:p w14:paraId="24F4B421" w14:textId="77777777" w:rsidR="00820525" w:rsidRPr="00A34BE0" w:rsidRDefault="00820525" w:rsidP="00820525">
      <w:pPr>
        <w:pStyle w:val="Sis2"/>
      </w:pPr>
      <w:r w:rsidRPr="00A34BE0">
        <w:t xml:space="preserve">  - henkilöt, jotka osallistuvat maantiellä tehtävään tienpitoon liittyvään työhön</w:t>
      </w:r>
    </w:p>
    <w:p w14:paraId="5AAF2D47" w14:textId="77777777" w:rsidR="00820525" w:rsidRPr="00A34BE0" w:rsidRDefault="00820525" w:rsidP="00820525">
      <w:pPr>
        <w:pStyle w:val="Sis2"/>
      </w:pPr>
      <w:r w:rsidRPr="00A34BE0">
        <w:t xml:space="preserve">  - tie- ja päällystysmateriaaleja kuljettavien autojen kuljettajat</w:t>
      </w:r>
    </w:p>
    <w:p w14:paraId="0D68EE17" w14:textId="77777777" w:rsidR="00820525" w:rsidRPr="00A34BE0" w:rsidRDefault="00820525" w:rsidP="00820525">
      <w:pPr>
        <w:pStyle w:val="Sis2"/>
      </w:pPr>
      <w:r w:rsidRPr="00A34BE0">
        <w:t xml:space="preserve">  - työkoneen kuljettajilta muussa kuin kertaluonteisessa työssä</w:t>
      </w:r>
    </w:p>
    <w:p w14:paraId="0D828E0C" w14:textId="77777777" w:rsidR="00820525" w:rsidRPr="00A34BE0" w:rsidRDefault="00820525" w:rsidP="00820525">
      <w:pPr>
        <w:pStyle w:val="Sis2"/>
      </w:pPr>
      <w:r w:rsidRPr="00A34BE0">
        <w:t xml:space="preserve">  - muussa työssä maantiellä työskenteleviltä</w:t>
      </w:r>
    </w:p>
    <w:p w14:paraId="649023D8" w14:textId="1F26F39F" w:rsidR="00820525" w:rsidRPr="00A34BE0" w:rsidRDefault="00CA2DD7" w:rsidP="00CA2DD7">
      <w:pPr>
        <w:pStyle w:val="Sis2"/>
      </w:pPr>
      <w:r>
        <w:t xml:space="preserve">  </w:t>
      </w:r>
      <w:r w:rsidR="00820525" w:rsidRPr="00A34BE0">
        <w:t>- Tieturva 2 -koulutukseen osallistuvilta.</w:t>
      </w:r>
    </w:p>
    <w:p w14:paraId="08BC0C3C" w14:textId="77777777" w:rsidR="00820525" w:rsidRPr="00A34BE0" w:rsidRDefault="00820525" w:rsidP="00820525">
      <w:pPr>
        <w:pStyle w:val="Sis2"/>
      </w:pPr>
      <w:r w:rsidRPr="00A34BE0">
        <w:t xml:space="preserve">  - Tieturva 2- pätevyys</w:t>
      </w:r>
    </w:p>
    <w:p w14:paraId="312E0974" w14:textId="77777777" w:rsidR="00820525" w:rsidRPr="00A34BE0" w:rsidRDefault="00820525" w:rsidP="00820525">
      <w:pPr>
        <w:pStyle w:val="Sis2"/>
      </w:pPr>
      <w:r w:rsidRPr="00A34BE0">
        <w:t xml:space="preserve">  - maantiellä tehtävässä työssä päätoteuttajan työ- ja liikenneturvallisuudesta vastaavat henkilöt</w:t>
      </w:r>
    </w:p>
    <w:p w14:paraId="4E2D6EB2" w14:textId="77777777" w:rsidR="00820525" w:rsidRPr="00A34BE0" w:rsidRDefault="00820525" w:rsidP="00820525">
      <w:pPr>
        <w:pStyle w:val="Sis2"/>
      </w:pPr>
      <w:r w:rsidRPr="00A34BE0">
        <w:t xml:space="preserve">  - maantiellä tienpitoon liittyvässä työssä työnjohto-, valvonta- ja liikenteen järjestelyjen suunnittelutehtävässä työskentelevät</w:t>
      </w:r>
    </w:p>
    <w:p w14:paraId="3FFC8E69" w14:textId="77777777" w:rsidR="00820525" w:rsidRPr="00A34BE0" w:rsidRDefault="00820525" w:rsidP="00820525">
      <w:pPr>
        <w:pStyle w:val="Sis2"/>
      </w:pPr>
      <w:r w:rsidRPr="00A34BE0">
        <w:lastRenderedPageBreak/>
        <w:t xml:space="preserve">  - ELY-keskusten aluevastaavat </w:t>
      </w:r>
    </w:p>
    <w:p w14:paraId="56F033A0" w14:textId="77777777" w:rsidR="00820525" w:rsidRPr="00A34BE0" w:rsidRDefault="00820525" w:rsidP="00820525">
      <w:pPr>
        <w:pStyle w:val="Sis2"/>
      </w:pPr>
      <w:r w:rsidRPr="00A34BE0">
        <w:t xml:space="preserve">  - alueurakka-asiakirjojen valmistelijat ja ko. työtä tekevät hankintakonsultit</w:t>
      </w:r>
    </w:p>
    <w:p w14:paraId="57F96707" w14:textId="77777777" w:rsidR="00820525" w:rsidRPr="00A34BE0" w:rsidRDefault="00820525" w:rsidP="00820525">
      <w:pPr>
        <w:pStyle w:val="Sis2"/>
      </w:pPr>
      <w:r w:rsidRPr="00A34BE0">
        <w:t xml:space="preserve">  - rakennuttajan edustajana toimivalta tarkastus- ja valvontahenkilöltä ja rakennuttajakonsultilta.</w:t>
      </w:r>
    </w:p>
    <w:p w14:paraId="15F25295" w14:textId="77777777" w:rsidR="00820525" w:rsidRPr="00A34BE0" w:rsidRDefault="00820525" w:rsidP="00820525">
      <w:pPr>
        <w:pStyle w:val="Sis2"/>
      </w:pPr>
      <w:r w:rsidRPr="00A34BE0">
        <w:t>- Liikenteenohjaajalta edellytetään Tieturva 1 -pätevyyden lisäksi erillistä perehdytystä liikenteenohjaajan tehtävään, jonka voi antaa urakoitsijan Tieturva 2 -pätevä henkilö. Alueurakoissa liikenteenohjaajana toimivalla tulee lisäksi olla tienpitäjän antama määräys.</w:t>
      </w:r>
    </w:p>
    <w:p w14:paraId="0C56EC35" w14:textId="77777777" w:rsidR="00820525" w:rsidRPr="00A34BE0" w:rsidRDefault="00820525" w:rsidP="00F61579">
      <w:pPr>
        <w:pStyle w:val="Sis2"/>
      </w:pPr>
    </w:p>
    <w:p w14:paraId="7DB06B11" w14:textId="77777777" w:rsidR="00F61579" w:rsidRPr="00A34BE0" w:rsidRDefault="00F61579" w:rsidP="00F61579">
      <w:pPr>
        <w:pStyle w:val="Sis2"/>
      </w:pPr>
    </w:p>
    <w:p w14:paraId="0134A39D" w14:textId="77777777" w:rsidR="00F61579" w:rsidRPr="00A34BE0" w:rsidRDefault="00F61579" w:rsidP="00F61579">
      <w:pPr>
        <w:pStyle w:val="Sis2"/>
      </w:pPr>
      <w:r w:rsidRPr="00A34BE0">
        <w:t xml:space="preserve">Muussa Euroopan Unionin jäsenvaltiossa suoritettujen vastaavien koulutusten hyväksymisestä päätetään tapauskohtaisesti erikseen. </w:t>
      </w:r>
    </w:p>
    <w:p w14:paraId="5B75734F" w14:textId="77777777" w:rsidR="00F61579" w:rsidRPr="00A34BE0" w:rsidRDefault="00F61579" w:rsidP="00F61579">
      <w:pPr>
        <w:pStyle w:val="Sis2"/>
      </w:pPr>
    </w:p>
    <w:p w14:paraId="43D57D29" w14:textId="77777777" w:rsidR="00F61579" w:rsidRPr="00A34BE0" w:rsidRDefault="00F61579" w:rsidP="00F61579">
      <w:pPr>
        <w:pStyle w:val="Sis2"/>
      </w:pPr>
      <w:r w:rsidRPr="00A34BE0">
        <w:t>Em. turvallisuuspätevyyksien lisäksi päätoteuttajan tulee varmistaa, että työmaalla on ensiaputaitoisia henkilöitä niin, että työkohteessa tai -vuorossa on vähintään yksi (1) ensiaputaitoinen henkilö 25 työntekijää kohti /4/. Urakkaohjelmassa on esitetty tarkemmin eri tehtävissä toimivilta henkilöiltä vaadittava koulutus ja tehtäväpätevyydet.</w:t>
      </w:r>
    </w:p>
    <w:p w14:paraId="702F5C91" w14:textId="77777777" w:rsidR="00F61579" w:rsidRPr="00A34BE0" w:rsidRDefault="00F61579" w:rsidP="00F61579">
      <w:pPr>
        <w:pStyle w:val="Sis2"/>
      </w:pPr>
    </w:p>
    <w:p w14:paraId="63FF1C3D" w14:textId="77777777" w:rsidR="00F61579" w:rsidRPr="00A34BE0" w:rsidRDefault="00F61579" w:rsidP="00F61579">
      <w:pPr>
        <w:pStyle w:val="Sis2"/>
      </w:pPr>
      <w:r w:rsidRPr="00A34BE0">
        <w:t>Jokainen urakoitsija vastaa käyttämänsä työvoiman ja aliurakoitsijoiden osalta turvallisuus- ja tehtäväpätevyyksien toteutumisesta ja riittävien turvallisuusohjeiden antamisesta. Päätoteuttajan on osaltaan valvottava yhteisellä rakennustyömaalla työskentelevien urakoitsijoiden sekä heidän työntekijöidensä pätevyysvaatimusten täyttymistä.</w:t>
      </w:r>
    </w:p>
    <w:p w14:paraId="4CEB29D9" w14:textId="77777777" w:rsidR="00F61579" w:rsidRPr="00A34BE0" w:rsidRDefault="00F61579" w:rsidP="00F61579">
      <w:pPr>
        <w:pStyle w:val="Sis2"/>
      </w:pPr>
    </w:p>
    <w:p w14:paraId="74B153ED" w14:textId="77777777" w:rsidR="00F61579" w:rsidRPr="00A34BE0" w:rsidRDefault="00F61579" w:rsidP="00F61579">
      <w:pPr>
        <w:pStyle w:val="Sis2"/>
      </w:pPr>
      <w:r w:rsidRPr="00A34BE0">
        <w:t xml:space="preserve">Tarvittaessa rakennuttajalla on oikeus järjestää urakoitsijoille turvallisuuskoulutusta. Lisäksi rakennuttajalla on oikeus antaa lisävaatimuksia turvallisuus- ja tehtäväpätevyyksiin liittyen. </w:t>
      </w:r>
    </w:p>
    <w:p w14:paraId="51EDB317" w14:textId="77777777" w:rsidR="00F61579" w:rsidRPr="00A34BE0" w:rsidRDefault="00F61579" w:rsidP="00F61579">
      <w:pPr>
        <w:pStyle w:val="Sis2"/>
      </w:pPr>
    </w:p>
    <w:p w14:paraId="26FC6D45" w14:textId="77777777" w:rsidR="00F61579" w:rsidRPr="00A34BE0" w:rsidRDefault="00F61579" w:rsidP="00F61579">
      <w:pPr>
        <w:pStyle w:val="Sis2"/>
      </w:pPr>
      <w:r w:rsidRPr="00A34BE0">
        <w:t>Rakennuttajalla on myös oikeus vaatia päätoteuttajan järjestämään turvallisuuskoulutusta, mikäli työkohteessa on ollut turvallisuuden kannalta merkittäviä puutteita tai on sattunut tapaturmia, liikenneonnettomuuksia tai vakavia vaaratilanteita. Päätoteuttaja vastaa tämän turvallisuuskoulutuksen järjestelykustannuksista.</w:t>
      </w:r>
    </w:p>
    <w:p w14:paraId="3CF8C9D5" w14:textId="77777777" w:rsidR="00F61579" w:rsidRPr="00A34BE0" w:rsidRDefault="00F61579" w:rsidP="006A5441">
      <w:pPr>
        <w:pStyle w:val="Otsikko3"/>
      </w:pPr>
      <w:bookmarkStart w:id="62" w:name="_Toc396906703"/>
      <w:bookmarkStart w:id="63" w:name="_Toc435772385"/>
      <w:bookmarkStart w:id="64" w:name="_Toc23842231"/>
      <w:r w:rsidRPr="00A34BE0">
        <w:t>Henkilöluettelo ja henkilötunnisteet</w:t>
      </w:r>
      <w:bookmarkEnd w:id="62"/>
      <w:bookmarkEnd w:id="63"/>
      <w:bookmarkEnd w:id="64"/>
    </w:p>
    <w:p w14:paraId="2F63BB15" w14:textId="77777777" w:rsidR="00F61579" w:rsidRPr="00A34BE0" w:rsidRDefault="00F61579" w:rsidP="00F61579">
      <w:pPr>
        <w:pStyle w:val="Sis2"/>
      </w:pPr>
      <w:r w:rsidRPr="00A34BE0">
        <w:t>Henkilöluettelon ylläpitoon ja henkilötunnisteiden käyttöön liittyvät vaatimukset on esitetty urakkaohjelmassa.</w:t>
      </w:r>
    </w:p>
    <w:p w14:paraId="200CF224" w14:textId="77777777" w:rsidR="00F61579" w:rsidRPr="00A34BE0" w:rsidRDefault="00F61579" w:rsidP="006A5441">
      <w:pPr>
        <w:pStyle w:val="Otsikko3"/>
      </w:pPr>
      <w:bookmarkStart w:id="65" w:name="_Toc396906704"/>
      <w:bookmarkStart w:id="66" w:name="_Toc435772386"/>
      <w:bookmarkStart w:id="67" w:name="_Toc23842232"/>
      <w:r w:rsidRPr="00A34BE0">
        <w:t>Kulunvalvonta</w:t>
      </w:r>
      <w:bookmarkEnd w:id="65"/>
      <w:bookmarkEnd w:id="66"/>
      <w:bookmarkEnd w:id="67"/>
    </w:p>
    <w:p w14:paraId="2BB21CEE" w14:textId="77777777" w:rsidR="00F61579" w:rsidRPr="00A34BE0" w:rsidRDefault="00F61579" w:rsidP="00F61579">
      <w:pPr>
        <w:pStyle w:val="Sis2"/>
      </w:pPr>
      <w:r w:rsidRPr="00A34BE0">
        <w:t xml:space="preserve">Kulunvalvontaan liittyvät vaatimukset on esitetty urakkaohjelmassa.  </w:t>
      </w:r>
    </w:p>
    <w:p w14:paraId="6B0CA5BC" w14:textId="77777777" w:rsidR="00F61579" w:rsidRPr="00A34BE0" w:rsidRDefault="00F61579" w:rsidP="00F61579">
      <w:pPr>
        <w:pStyle w:val="Sis2"/>
      </w:pPr>
    </w:p>
    <w:p w14:paraId="5F3EFDE1" w14:textId="77777777" w:rsidR="00F61579" w:rsidRPr="00A34BE0" w:rsidRDefault="00F61579" w:rsidP="00F61579">
      <w:pPr>
        <w:pStyle w:val="Sis2"/>
      </w:pPr>
      <w:r w:rsidRPr="00A34BE0">
        <w:t>Urakkaohjelmassa esitettyjen vaatimusten lisäksi päihteiden nauttiminen työaikana ja niiden vaikutuksen alaisena työskenteleminen tai työkohteeseen saapuminen on ehdottomasti kielletty. Päätoteuttaja vastaa siitä, että päihteiden (alkoholi, huumeet) vaikutuksen alainen henkilö poistetaan työmaalta välittömästi.</w:t>
      </w:r>
    </w:p>
    <w:p w14:paraId="0E9E7FD3" w14:textId="77777777" w:rsidR="00F61579" w:rsidRPr="00A34BE0" w:rsidRDefault="00F61579" w:rsidP="006A5441">
      <w:pPr>
        <w:pStyle w:val="Otsikko3"/>
      </w:pPr>
      <w:bookmarkStart w:id="68" w:name="_Toc396906705"/>
      <w:bookmarkStart w:id="69" w:name="_Toc435772387"/>
      <w:bookmarkStart w:id="70" w:name="_Toc23842233"/>
      <w:r w:rsidRPr="00A34BE0">
        <w:lastRenderedPageBreak/>
        <w:t>Henkilösuojainten ja varoitusvaatetuksen käyttö</w:t>
      </w:r>
      <w:bookmarkEnd w:id="68"/>
      <w:bookmarkEnd w:id="69"/>
      <w:bookmarkEnd w:id="70"/>
    </w:p>
    <w:p w14:paraId="719A8862" w14:textId="77777777" w:rsidR="00F61579" w:rsidRPr="00A34BE0" w:rsidRDefault="00F61579" w:rsidP="00F61579">
      <w:pPr>
        <w:pStyle w:val="Sis2"/>
      </w:pPr>
      <w:r w:rsidRPr="00A34BE0">
        <w:t>Päätoteuttajan tulee varmistaa, että työmaalla noudatetaan voimassa olevia työntekijöiden suojaamista koskevia asetuksia ja työsuojelumääräyksiä. Vastuu käsittää myös työssä käytettävien aineiden ja materiaalien osalta ympäristön suojelun huomioonottamisen.</w:t>
      </w:r>
    </w:p>
    <w:p w14:paraId="506F036C" w14:textId="77777777" w:rsidR="00F61579" w:rsidRPr="00A34BE0" w:rsidRDefault="00F61579" w:rsidP="00F61579">
      <w:pPr>
        <w:pStyle w:val="Sis2"/>
      </w:pPr>
    </w:p>
    <w:p w14:paraId="4DE32EC2" w14:textId="77777777" w:rsidR="00F61579" w:rsidRPr="00A34BE0" w:rsidRDefault="00F61579" w:rsidP="00F61579">
      <w:pPr>
        <w:pStyle w:val="Sis2"/>
      </w:pPr>
      <w:r w:rsidRPr="00A34BE0">
        <w:t xml:space="preserve">Hankkeessa toteutettavat työt on järjestettävä siten, ettei niistä aiheudu vaaraa työmaalla työskenteleville. Jos tapaturman tai sairastumisen vaaraa ei voi välttää tai rajoittaa riittävästi teknisillä työolosuhteisiin kohdistuvilla suojelutoimenpiteillä tai työn organisoinnilla, työnantajan on hankittava työntekijöiden käyttöön henkilönsuojaimet /5/. Työhön liittyvät olosuhteet (esim. sääolosuhteet, pakkanen ja tuuli) on myös huomioitava työntekijöiden suojauksessa ja työhön soveltuvan vaatetuksen valinnassa. </w:t>
      </w:r>
    </w:p>
    <w:p w14:paraId="1F85B13B" w14:textId="77777777" w:rsidR="00F61579" w:rsidRPr="00A34BE0" w:rsidRDefault="00F61579" w:rsidP="00F61579">
      <w:pPr>
        <w:pStyle w:val="Sis2"/>
      </w:pPr>
    </w:p>
    <w:p w14:paraId="66ECD55C" w14:textId="77777777" w:rsidR="00F61579" w:rsidRPr="00A34BE0" w:rsidRDefault="00F61579" w:rsidP="00F61579">
      <w:pPr>
        <w:pStyle w:val="Sis2"/>
      </w:pPr>
      <w:r w:rsidRPr="00A34BE0">
        <w:t>Työmaalla on aina käytettävä CE-hyväksyttyjä henkilökohtaisia turvavarusteita. Työmaalla on aina käytettävä suojakypärää, varoitusvaatetusta ja turvajalkineita sekä rakennustyössä silmäsuojaimia. Kuhunkin työvaiheeseen liittyvien henkilönsuojainten, mm. hengityssuojainten valinnan ja käytön tulee perustua urakoitsijan suorittamaan vaaranarviointiin.</w:t>
      </w:r>
    </w:p>
    <w:p w14:paraId="26C21BB7" w14:textId="77777777" w:rsidR="00F61579" w:rsidRPr="00A34BE0" w:rsidRDefault="00F61579" w:rsidP="00F61579">
      <w:pPr>
        <w:pStyle w:val="Sis2"/>
      </w:pPr>
    </w:p>
    <w:p w14:paraId="7FAE0787" w14:textId="77777777" w:rsidR="00F61579" w:rsidRPr="00A34BE0" w:rsidRDefault="00F61579" w:rsidP="00F61579">
      <w:pPr>
        <w:pStyle w:val="Sis2"/>
      </w:pPr>
      <w:r w:rsidRPr="00A34BE0">
        <w:t xml:space="preserve">Liikennealueilla työskenneltäessä tulee ottaa huomioon varoitusvaatetuksesta annetun standardin SFS-EN -471:1994 /6/ tai standardin SFS-EN ISO 20471 /7/ vaatimukset.  Liikenteenohjaajan tehtävässä tulee käyttää luokan 3 varoitusvaatetusta, muissa tiellä tehtävissä töissä luokan 2 varoitusvaatetusta. </w:t>
      </w:r>
    </w:p>
    <w:p w14:paraId="5263D442" w14:textId="77777777" w:rsidR="00F61579" w:rsidRPr="00A34BE0" w:rsidRDefault="00F61579" w:rsidP="00F61579">
      <w:pPr>
        <w:pStyle w:val="Sis2"/>
      </w:pPr>
    </w:p>
    <w:p w14:paraId="5AD2B886" w14:textId="77777777" w:rsidR="00F61579" w:rsidRPr="00A34BE0" w:rsidRDefault="00F61579" w:rsidP="00F61579">
      <w:pPr>
        <w:pStyle w:val="Sis2"/>
      </w:pPr>
      <w:r w:rsidRPr="00A34BE0">
        <w:t>Henkilökohtaisten suojainten käytöstä kieltäytyminen johtaa henkilön poistamiseen työmaalta.</w:t>
      </w:r>
    </w:p>
    <w:p w14:paraId="60FDD0A2" w14:textId="77777777" w:rsidR="00F61579" w:rsidRPr="00A34BE0" w:rsidRDefault="00F61579" w:rsidP="00F61579">
      <w:pPr>
        <w:pStyle w:val="Sis2"/>
      </w:pPr>
    </w:p>
    <w:p w14:paraId="0439BC89" w14:textId="77777777" w:rsidR="00F61579" w:rsidRPr="00A34BE0" w:rsidRDefault="00F61579" w:rsidP="00F61579">
      <w:pPr>
        <w:pStyle w:val="Sis2"/>
      </w:pPr>
      <w:r w:rsidRPr="00A34BE0">
        <w:t>Työmaan vierailijoiden tulee aina käyttää kypärää ja varoitusvaatetusta sekä mahdollisuuksien mukaan turvajalkineita. Mikäli vierailijat eivät käytä turvajalkineita, tulee turvallisuus varmistaa kulkureittien valinnalla.</w:t>
      </w:r>
    </w:p>
    <w:p w14:paraId="3602738A" w14:textId="77777777" w:rsidR="00F61579" w:rsidRPr="00A34BE0" w:rsidRDefault="00F61579" w:rsidP="006A5441">
      <w:pPr>
        <w:pStyle w:val="Otsikko2"/>
      </w:pPr>
      <w:bookmarkStart w:id="71" w:name="_Toc396906706"/>
      <w:bookmarkStart w:id="72" w:name="_Toc435772388"/>
      <w:bookmarkStart w:id="73" w:name="_Toc23842234"/>
      <w:r w:rsidRPr="00A34BE0">
        <w:t>Käytettävät koneet ja laitteet</w:t>
      </w:r>
      <w:bookmarkEnd w:id="71"/>
      <w:bookmarkEnd w:id="72"/>
      <w:bookmarkEnd w:id="73"/>
    </w:p>
    <w:p w14:paraId="17174F93" w14:textId="77777777" w:rsidR="00F61579" w:rsidRPr="00A34BE0" w:rsidRDefault="00820525" w:rsidP="00F61579">
      <w:pPr>
        <w:pStyle w:val="Sis2"/>
      </w:pPr>
      <w:r w:rsidRPr="00A34BE0">
        <w:t>U</w:t>
      </w:r>
      <w:r w:rsidR="00F61579" w:rsidRPr="00A34BE0">
        <w:t xml:space="preserve">rakassa käytettävien maantieliikenteen ajoneuvojen on oltava liikenteeseen soveltuvia ja rakenteeltaan, varusteiltaan, kunnoltaan ja muilta ominaisuuksiltaan turvallisia sekä ajoneuvoja koskevien säännösten mukaisia. Ajoneuvon rakenne, varusteet ja ulkopuolinen muoto eivät saa aiheuttaa vaaraa. Ajoneuvon omistaja (luovuttaessaan varmistaa ja huolehtii korjauksista sekä huolloista) sekä ajoneuvon kuljettaja (ilmoitusvelvollisuus vioista, joita ei voi itse korjata) ovat vastuussa siitä, että liikenteeseen käytettävä ajoneuvo on liikennekelpoinen. /8/ </w:t>
      </w:r>
    </w:p>
    <w:p w14:paraId="74547717" w14:textId="77777777" w:rsidR="00F61579" w:rsidRPr="00A34BE0" w:rsidRDefault="00F61579" w:rsidP="00F61579">
      <w:pPr>
        <w:pStyle w:val="Sis2"/>
      </w:pPr>
    </w:p>
    <w:p w14:paraId="6769B280" w14:textId="77777777" w:rsidR="00F61579" w:rsidRPr="00A34BE0" w:rsidRDefault="00F61579" w:rsidP="00F61579">
      <w:pPr>
        <w:pStyle w:val="Sis2"/>
      </w:pPr>
      <w:r w:rsidRPr="00A34BE0">
        <w:t>Koneiden ja laitteiden tankkaamisen, asennuksen, käytön ja huollon yhteydessä on estettävä öljyn tms. pääsy maaperään. Mahdollisten öljyvahinkojen ehkäisemiseksi työmaalla on oltava imeytysainetta vahingon ensitorjuntaan. Kaivinkoneiden yms. pysäköintiin, tankkaukseen ja huoltoon käytettävät alueet on suojattava muovikalvolla tai muulla vastaavalla. Edellä mainitut asiat ja niihin liittyvät toimenpiteet on toteutettava urakoitsijan esittämän suojaussuunnitelman mukaisesti.</w:t>
      </w:r>
    </w:p>
    <w:p w14:paraId="5CF1D029" w14:textId="77777777" w:rsidR="00F61579" w:rsidRPr="00A34BE0" w:rsidRDefault="00F61579" w:rsidP="00F61579">
      <w:pPr>
        <w:pStyle w:val="Sis2"/>
      </w:pPr>
    </w:p>
    <w:p w14:paraId="43CB91CE" w14:textId="327BDE36" w:rsidR="00F61579" w:rsidRPr="00A34BE0" w:rsidRDefault="00F61579" w:rsidP="00F61579">
      <w:pPr>
        <w:pStyle w:val="Sis2"/>
      </w:pPr>
      <w:r w:rsidRPr="00A34BE0">
        <w:t xml:space="preserve">Tie- ja katualueilla, rautatiealueella sekä muilla liikenteeseen käytetyillä paikoilla on työkoneiden erotuttava muusta liikenteestä. Työkoneiden havaittavuuteen ja varusteisiin liittyviä vaatimuksia on esitetty tarkemmin </w:t>
      </w:r>
      <w:r w:rsidR="00404396">
        <w:t>Väylä</w:t>
      </w:r>
      <w:r w:rsidR="006239AF" w:rsidRPr="00A34BE0">
        <w:t>viraston ohje</w:t>
      </w:r>
      <w:r w:rsidRPr="00A34BE0">
        <w:t xml:space="preserve">issa, mm. Liikenne tietyömaalla – Tienpitoajoneuvot /9/, Radanpidon turvallisuusohjeet (TURO) /10/. </w:t>
      </w:r>
    </w:p>
    <w:p w14:paraId="73A56EAA" w14:textId="77777777" w:rsidR="00F61579" w:rsidRPr="00A34BE0" w:rsidRDefault="00F61579" w:rsidP="00F61579">
      <w:pPr>
        <w:pStyle w:val="Sis2"/>
      </w:pPr>
    </w:p>
    <w:p w14:paraId="2C936000" w14:textId="77777777" w:rsidR="00F61579" w:rsidRPr="00A34BE0" w:rsidRDefault="00F61579" w:rsidP="00F61579">
      <w:pPr>
        <w:pStyle w:val="Sis2"/>
      </w:pPr>
      <w:r w:rsidRPr="00A34BE0">
        <w:t>Työkoneissa käytettävästä polttoaineesta on esitetty tarkempia ohjeita urakkaohjelmassa.</w:t>
      </w:r>
    </w:p>
    <w:p w14:paraId="2CD6BDBD" w14:textId="77777777" w:rsidR="00F61579" w:rsidRPr="00A34BE0" w:rsidRDefault="00F61579" w:rsidP="00F61579">
      <w:pPr>
        <w:pStyle w:val="Sis2"/>
      </w:pPr>
    </w:p>
    <w:p w14:paraId="5256B3FF" w14:textId="77777777" w:rsidR="00F61579" w:rsidRPr="00A34BE0" w:rsidRDefault="00F61579" w:rsidP="006A5441">
      <w:pPr>
        <w:pStyle w:val="Otsikko2"/>
      </w:pPr>
      <w:bookmarkStart w:id="74" w:name="_Toc396906707"/>
      <w:bookmarkStart w:id="75" w:name="_Toc435772389"/>
      <w:bookmarkStart w:id="76" w:name="_Toc23842235"/>
      <w:r w:rsidRPr="00A34BE0">
        <w:t>Kemikaalien käyttö</w:t>
      </w:r>
      <w:bookmarkEnd w:id="74"/>
      <w:bookmarkEnd w:id="75"/>
      <w:bookmarkEnd w:id="76"/>
    </w:p>
    <w:p w14:paraId="63441F57" w14:textId="77777777" w:rsidR="00F61579" w:rsidRPr="00A34BE0" w:rsidRDefault="00F61579" w:rsidP="00F61579">
      <w:pPr>
        <w:pStyle w:val="Sis2"/>
      </w:pPr>
      <w:r w:rsidRPr="00A34BE0">
        <w:t>Päätoteuttaja vastaa, että kemikaaliluettelo ja kemikaalien käyttöturvallisuustiedotteet ovat työmaalla työntekijöiden ja rakennuttajan nimeämien edustajien nähtävillä. Pyydettäessä ne on toimitettava rakennuttajalle tai rakennuttajan nimeämälle edustajalle.</w:t>
      </w:r>
    </w:p>
    <w:p w14:paraId="4773476A" w14:textId="77777777" w:rsidR="00F61579" w:rsidRPr="00A34BE0" w:rsidRDefault="00F61579" w:rsidP="00F61579">
      <w:pPr>
        <w:pStyle w:val="Sis2"/>
      </w:pPr>
    </w:p>
    <w:p w14:paraId="2C877C2F" w14:textId="77777777" w:rsidR="00F61579" w:rsidRPr="00A34BE0" w:rsidRDefault="00F61579" w:rsidP="00F61579">
      <w:pPr>
        <w:pStyle w:val="Sis2"/>
      </w:pPr>
      <w:r w:rsidRPr="00A34BE0">
        <w:t>Maalien, öljyjen, polttonesteiden, bitumiliuosten ja liuottimien käsittelyssä on noudatettava huolellisuutta. Polttonesteet ja muut kemikaalit on säilytettävä tiiviissä astioissa. Kaasu- ja nestekaasupullojen varastointi sisätiloihin on kielletty ja niiden varastoinnista ja säilytyksestä samoin kuin palavien nesteiden varastoinnista on sovittava etukäteen päätoteuttajan nimeämän työsuojelupäällikön kanssa. Aineiden päästäminen maahan tai veteen on kielletty. Urakoitsija on kirjanpitovelvollinen jäteöljyistä.</w:t>
      </w:r>
    </w:p>
    <w:p w14:paraId="64B3E646" w14:textId="77777777" w:rsidR="00F61579" w:rsidRPr="00A34BE0" w:rsidRDefault="00F61579" w:rsidP="00F61579">
      <w:pPr>
        <w:pStyle w:val="Sis2"/>
      </w:pPr>
    </w:p>
    <w:p w14:paraId="6495E50B" w14:textId="77777777" w:rsidR="00F61579" w:rsidRPr="00A34BE0" w:rsidRDefault="00F61579" w:rsidP="00F61579">
      <w:pPr>
        <w:pStyle w:val="Sis2"/>
      </w:pPr>
      <w:r w:rsidRPr="00A34BE0">
        <w:t>Päätoteuttajan tulee laatia suunnitelmat vahinkotapausten varalle ja varmistaa, että urakkakohteessa on öljyn imeyttämisainetta vahinkotapauksien varalta. Öljyä vuotavia koneita tai autoja ei saa käyttää urakkakohteessa. Jos öljyä tai muita edellä tarkoitettuja nesteitä kuitenkin vahinkotapauksessa pääsee maahan tai veteen, on saastunut maa kiireellisesti poistettava ja ilmoitettava asiasta palo- ja pelastusviranomaiselle sekä tarvittaessa ympäristönsuojeluviranomaisille. Lisäksi on huolehdittava pilaantuneen maan asianmukaisesta jatkokäsittelystä.</w:t>
      </w:r>
    </w:p>
    <w:p w14:paraId="6580BA20" w14:textId="77777777" w:rsidR="00F61579" w:rsidRPr="00A34BE0" w:rsidRDefault="00F61579" w:rsidP="00F61579">
      <w:pPr>
        <w:pStyle w:val="Sis2"/>
      </w:pPr>
    </w:p>
    <w:p w14:paraId="16714361" w14:textId="77777777" w:rsidR="00F61579" w:rsidRPr="00A34BE0" w:rsidRDefault="00F61579" w:rsidP="00F61579">
      <w:pPr>
        <w:pStyle w:val="Sis2"/>
      </w:pPr>
      <w:r w:rsidRPr="00A34BE0">
        <w:t>Pinta- ja pohjavesien sekä maaperän suojelua koskevia ohjeita on käsitelty urakkaohjelmassa.</w:t>
      </w:r>
    </w:p>
    <w:p w14:paraId="1232AD58" w14:textId="77777777" w:rsidR="00F61579" w:rsidRPr="00A34BE0" w:rsidRDefault="00F61579" w:rsidP="006A5441">
      <w:pPr>
        <w:pStyle w:val="Otsikko2"/>
      </w:pPr>
      <w:bookmarkStart w:id="77" w:name="_Toc396906708"/>
      <w:bookmarkStart w:id="78" w:name="_Toc435772390"/>
      <w:bookmarkStart w:id="79" w:name="_Toc23842236"/>
      <w:r w:rsidRPr="00A34BE0">
        <w:t>Työskentelyalueet</w:t>
      </w:r>
      <w:bookmarkEnd w:id="77"/>
      <w:bookmarkEnd w:id="78"/>
      <w:bookmarkEnd w:id="79"/>
    </w:p>
    <w:p w14:paraId="3D30B8EC" w14:textId="77777777" w:rsidR="00F61579" w:rsidRPr="00A34BE0" w:rsidRDefault="00F61579" w:rsidP="00F61579">
      <w:pPr>
        <w:pStyle w:val="Sis2"/>
      </w:pPr>
      <w:r w:rsidRPr="00A34BE0">
        <w:t>Työskentelyalueet tulee erottaa liikenteestä työmaan käyttösuunnitelmassa esitetyllä tavalla.</w:t>
      </w:r>
    </w:p>
    <w:p w14:paraId="1133192B" w14:textId="77777777" w:rsidR="00F61579" w:rsidRPr="00A34BE0" w:rsidRDefault="00F61579" w:rsidP="00F61579">
      <w:pPr>
        <w:pStyle w:val="Sis2"/>
      </w:pPr>
    </w:p>
    <w:p w14:paraId="70593B85" w14:textId="77777777" w:rsidR="00F61579" w:rsidRPr="00A34BE0" w:rsidRDefault="00F61579" w:rsidP="00F61579">
      <w:pPr>
        <w:pStyle w:val="Sis2"/>
      </w:pPr>
      <w:r w:rsidRPr="00A34BE0">
        <w:t xml:space="preserve">Liikkuvassa tai lyhytkestoisessa työkohteessa tulee merkitä työalue ja ottaa huomioon lain edellyttämä huolellisuus ja varovaisuus etenkin silloin, kun toimitaan tiellä tehtävissä töissä liikennesääntöihin liittyvien poikkeussääntöjen mukaan. </w:t>
      </w:r>
    </w:p>
    <w:p w14:paraId="2A4D404C" w14:textId="77777777" w:rsidR="00F61579" w:rsidRPr="00A34BE0" w:rsidRDefault="00F61579" w:rsidP="00F61579">
      <w:pPr>
        <w:pStyle w:val="Sis2"/>
      </w:pPr>
    </w:p>
    <w:p w14:paraId="70A87B7F" w14:textId="77777777" w:rsidR="00F61579" w:rsidRPr="00674A59" w:rsidRDefault="00F61579" w:rsidP="00F61579">
      <w:pPr>
        <w:pStyle w:val="Sis2"/>
        <w:rPr>
          <w:strike/>
        </w:rPr>
      </w:pPr>
      <w:r w:rsidRPr="00674A59">
        <w:rPr>
          <w:strike/>
        </w:rPr>
        <w:t>Rautatien läheisyydessä työskentelyyn liittyen työkohteen merkintä ja suojaukset sekä työskentelyetäisyydet on esitetty Radanpidon turvallisuusohjeissa (TURO) /10/ ja urakkaohjelmassa.</w:t>
      </w:r>
    </w:p>
    <w:p w14:paraId="0A96B9D1" w14:textId="77777777" w:rsidR="00F61579" w:rsidRPr="00A34BE0" w:rsidRDefault="00F61579" w:rsidP="006A5441">
      <w:pPr>
        <w:pStyle w:val="Otsikko2"/>
      </w:pPr>
      <w:bookmarkStart w:id="80" w:name="_Toc396906709"/>
      <w:bookmarkStart w:id="81" w:name="_Toc435772391"/>
      <w:bookmarkStart w:id="82" w:name="_Toc23842237"/>
      <w:r w:rsidRPr="00A34BE0">
        <w:lastRenderedPageBreak/>
        <w:t>Työnaikaiset liikenteenjärjestelyt ja liikenneturvallisuus</w:t>
      </w:r>
      <w:bookmarkEnd w:id="80"/>
      <w:bookmarkEnd w:id="81"/>
      <w:bookmarkEnd w:id="82"/>
    </w:p>
    <w:p w14:paraId="1F2CF749" w14:textId="77777777" w:rsidR="00CA2DD7" w:rsidRDefault="00F61579" w:rsidP="00F61579">
      <w:pPr>
        <w:pStyle w:val="Sis2"/>
      </w:pPr>
      <w:r w:rsidRPr="00A34BE0">
        <w:t xml:space="preserve">Liikenteen järjestelyistä tehdään aina kirjallinen liikenteenohjaussuunnitelma (tarkennukset esitetty urakkaohjelmassa). Urakoitsijan on esitettävä suunnitelma rakennuttajalle ennen töiden aloittamista. Liikenteenohjaussuunnitelmaa edellyttäviä töitä ovat kaikki tiealueella tehtävät työt (ml. ajoradan läheisyydessä tehtävät työt, kaikki hitaasti liikkuvat ja jaksoittain etenevät työt). </w:t>
      </w:r>
    </w:p>
    <w:p w14:paraId="6DE0090F" w14:textId="77777777" w:rsidR="00CA2DD7" w:rsidRDefault="00CA2DD7" w:rsidP="00F61579">
      <w:pPr>
        <w:pStyle w:val="Sis2"/>
      </w:pPr>
    </w:p>
    <w:p w14:paraId="53633202" w14:textId="1B177494" w:rsidR="00F61579" w:rsidRPr="00A34BE0" w:rsidRDefault="00F61579" w:rsidP="00F61579">
      <w:pPr>
        <w:pStyle w:val="Sis2"/>
      </w:pPr>
      <w:r w:rsidRPr="00A34BE0">
        <w:t>Töiden edetessä tulee suunnitelmaa päivittää ja tilanteen kohteessa tulee olla suunnitelman mukainen. Yksinkertaisissa töissä ja työkohteissa liikenteenohjaussuunnitelma voi vaatimattomimmillaan olla merkintä työmaan päiväkirjassa, jossa on viittaus käytettyyn ohjeeseen tai johon on liitetty kopio käytetystä ohjeesta, jonka mukaisesti liikennemerkkejä tai varoituslaitteita on sijoitettu työkohteen varoittamisessa.</w:t>
      </w:r>
    </w:p>
    <w:p w14:paraId="67E61EFD" w14:textId="77777777" w:rsidR="00F61579" w:rsidRPr="00A34BE0" w:rsidRDefault="00F61579" w:rsidP="00F61579">
      <w:pPr>
        <w:pStyle w:val="Sis2"/>
      </w:pPr>
    </w:p>
    <w:p w14:paraId="023FC0E8" w14:textId="77777777" w:rsidR="00F61579" w:rsidRPr="00A34BE0" w:rsidRDefault="00F61579" w:rsidP="00F61579">
      <w:pPr>
        <w:pStyle w:val="Sis2"/>
      </w:pPr>
      <w:r w:rsidRPr="00A34BE0">
        <w:t>Työmaatoimintojen ja liikenteen yhteensovittamiseen ja tiedonkulkuun liittyviä menettelyitä on käsitelty Turvallisuussääntöjen ja menettelyohjeiden luvussa 8.</w:t>
      </w:r>
    </w:p>
    <w:p w14:paraId="62D83475" w14:textId="77777777" w:rsidR="00F61579" w:rsidRPr="00A34BE0" w:rsidRDefault="00F61579" w:rsidP="006A5441">
      <w:pPr>
        <w:pStyle w:val="Otsikko2"/>
      </w:pPr>
      <w:bookmarkStart w:id="83" w:name="_Toc396906710"/>
      <w:bookmarkStart w:id="84" w:name="_Toc435772392"/>
      <w:bookmarkStart w:id="85" w:name="_Toc23842238"/>
      <w:r w:rsidRPr="00A34BE0">
        <w:t>Työmaan siisteys ja järjestys</w:t>
      </w:r>
      <w:bookmarkEnd w:id="83"/>
      <w:bookmarkEnd w:id="84"/>
      <w:bookmarkEnd w:id="85"/>
    </w:p>
    <w:p w14:paraId="1B6164D8" w14:textId="77777777" w:rsidR="00F61579" w:rsidRPr="00A34BE0" w:rsidRDefault="00F61579" w:rsidP="00F61579">
      <w:pPr>
        <w:pStyle w:val="Sis2"/>
      </w:pPr>
      <w:r w:rsidRPr="00A34BE0">
        <w:t>Työmaan siisteyteen liittyviä asioita on käsitelty urakkaohjelmassa.</w:t>
      </w:r>
    </w:p>
    <w:p w14:paraId="2F3091C4" w14:textId="77777777" w:rsidR="00820525" w:rsidRPr="00A34BE0" w:rsidRDefault="00820525" w:rsidP="00820525">
      <w:pPr>
        <w:pStyle w:val="Sis2"/>
      </w:pPr>
      <w:r w:rsidRPr="00A34BE0">
        <w:t>Päätoteuttajan tulee huolehtia työmaan yleisestä siisteydestä ja järjestyksestä</w:t>
      </w:r>
    </w:p>
    <w:p w14:paraId="7554DA47" w14:textId="77777777" w:rsidR="00820525" w:rsidRPr="00A34BE0" w:rsidRDefault="00820525" w:rsidP="00820525">
      <w:pPr>
        <w:pStyle w:val="Sis2"/>
      </w:pPr>
      <w:r w:rsidRPr="00A34BE0">
        <w:t xml:space="preserve">työn yhteydessä. Päätoteuttajan lisäksi kunkin urakoitsijan on osaltaan hoidettava kulkutiet, polut, portaat, kulkusillat </w:t>
      </w:r>
      <w:proofErr w:type="spellStart"/>
      <w:r w:rsidRPr="00A34BE0">
        <w:t>ymv</w:t>
      </w:r>
      <w:proofErr w:type="spellEnd"/>
      <w:r w:rsidRPr="00A34BE0">
        <w:t>. siten, että niissä ei ole putoamis-, liukastumis- tai kompastumisvaaraa.</w:t>
      </w:r>
    </w:p>
    <w:p w14:paraId="5346D0F9" w14:textId="77777777" w:rsidR="00820525" w:rsidRPr="00A34BE0" w:rsidRDefault="00820525" w:rsidP="00820525">
      <w:pPr>
        <w:pStyle w:val="Sis2"/>
      </w:pPr>
    </w:p>
    <w:p w14:paraId="5ECBD1F9" w14:textId="77777777" w:rsidR="00820525" w:rsidRPr="00A34BE0" w:rsidRDefault="00820525" w:rsidP="00820525">
      <w:pPr>
        <w:pStyle w:val="Sis2"/>
      </w:pPr>
      <w:r w:rsidRPr="00A34BE0">
        <w:t>Rakennustarvikkeet ja materiaalit on varastoitava työmaalla työmaa-alueen</w:t>
      </w:r>
    </w:p>
    <w:p w14:paraId="4C431E6A" w14:textId="77777777" w:rsidR="00820525" w:rsidRPr="00A34BE0" w:rsidRDefault="00820525" w:rsidP="00820525">
      <w:pPr>
        <w:pStyle w:val="Sis2"/>
      </w:pPr>
      <w:r w:rsidRPr="00A34BE0">
        <w:t>käyttösuunnitelmassa esitettyihin paikkoihin ja ne on suojattava riittävästi vahingoittumisen estämiseksi. Päätoteuttajan tulee laatia urakkaa koskeva jätehuoltosuunnitelma esim. osana ympäristösuunnitelmaa. Työt on järjestettävä siten, että ympäristölle ei aiheudu tarpeettomia likaantumisesta johtuvia haittavaikutuksia. Mahdollisten roskien, tavaroiden tai haitta-aineiden pääsy vesistöön ja liikennöitäville alueille on estettävä huolellisesti. Jokainen urakoitsija on velvollinen huolehtimaan oman työkohteensa siisteydestä ja järjestyksestä. Työalueelle kertyneet jätteet ja muu tarpeeton</w:t>
      </w:r>
    </w:p>
    <w:p w14:paraId="45F2A3FF" w14:textId="77777777" w:rsidR="00820525" w:rsidRPr="00A34BE0" w:rsidRDefault="00820525" w:rsidP="00820525">
      <w:pPr>
        <w:pStyle w:val="Sis2"/>
      </w:pPr>
      <w:r w:rsidRPr="00A34BE0">
        <w:t>tavara on välittömästi siirrettävä niille osoitettuihin paikkoihin. Päätoteuttaja huolehtii niiden säännöllisestä poistamisesta työmaa-alueelta.</w:t>
      </w:r>
    </w:p>
    <w:p w14:paraId="088A3F2A" w14:textId="77777777" w:rsidR="00820525" w:rsidRPr="00A34BE0" w:rsidRDefault="00820525" w:rsidP="00820525">
      <w:pPr>
        <w:pStyle w:val="Sis2"/>
      </w:pPr>
      <w:r w:rsidRPr="00A34BE0">
        <w:t>Myöskään sosiaalitilojen nestemäisiä ja kiinteitä jätteitä ei saa päästää maastoon eikä vesistöön, vaan ne on kerättävä kuljetusastioihin ja toimitettava jätehuollosta vastaavan viranomaisen osoittamaan paikkaan.</w:t>
      </w:r>
    </w:p>
    <w:p w14:paraId="3AA5D359" w14:textId="77777777" w:rsidR="00820525" w:rsidRPr="00A34BE0" w:rsidRDefault="00820525" w:rsidP="00820525">
      <w:pPr>
        <w:pStyle w:val="Sis2"/>
      </w:pPr>
    </w:p>
    <w:p w14:paraId="06A9D3CE" w14:textId="77777777" w:rsidR="00820525" w:rsidRPr="00A34BE0" w:rsidRDefault="00820525" w:rsidP="00820525">
      <w:pPr>
        <w:pStyle w:val="Sis2"/>
      </w:pPr>
      <w:r w:rsidRPr="00A34BE0">
        <w:t>Päätoteuttaja vastaa edellä tarkoitettujen toimien toteuttamisesta ja siitä aiheutuvista kustannuksista. Päätoteuttaja vastaa myös siitä, että muut hankkeessa toimivat urakoitsijat noudattavat em. määräyksiä</w:t>
      </w:r>
    </w:p>
    <w:p w14:paraId="3C2F2A7A" w14:textId="77777777" w:rsidR="00F61579" w:rsidRPr="00A34BE0" w:rsidRDefault="00F61579" w:rsidP="00F61579">
      <w:pPr>
        <w:pStyle w:val="Sis2"/>
      </w:pPr>
    </w:p>
    <w:p w14:paraId="787D5D56" w14:textId="77777777" w:rsidR="00F61579" w:rsidRPr="00A34BE0" w:rsidRDefault="00F61579" w:rsidP="006A5441">
      <w:pPr>
        <w:pStyle w:val="Otsikko2"/>
      </w:pPr>
      <w:bookmarkStart w:id="86" w:name="_Toc396906711"/>
      <w:bookmarkStart w:id="87" w:name="_Toc435772393"/>
      <w:bookmarkStart w:id="88" w:name="_Toc23842239"/>
      <w:r w:rsidRPr="00A34BE0">
        <w:t>Töiden ajoittaminen</w:t>
      </w:r>
      <w:bookmarkEnd w:id="86"/>
      <w:bookmarkEnd w:id="87"/>
      <w:bookmarkEnd w:id="88"/>
    </w:p>
    <w:p w14:paraId="57C9D217" w14:textId="77777777" w:rsidR="00F61579" w:rsidRPr="00A34BE0" w:rsidRDefault="00820525" w:rsidP="00F61579">
      <w:pPr>
        <w:pStyle w:val="Sis2"/>
      </w:pPr>
      <w:r w:rsidRPr="00A34BE0">
        <w:t>Esitetty urakkasopimuksessa ja- ohjelmassa.</w:t>
      </w:r>
    </w:p>
    <w:p w14:paraId="748D95E4" w14:textId="77777777" w:rsidR="00F61579" w:rsidRPr="00A34BE0" w:rsidRDefault="00F61579" w:rsidP="006A5441">
      <w:pPr>
        <w:pStyle w:val="Otsikko2"/>
      </w:pPr>
      <w:bookmarkStart w:id="89" w:name="_Toc396906712"/>
      <w:bookmarkStart w:id="90" w:name="_Toc435772394"/>
      <w:bookmarkStart w:id="91" w:name="_Toc23842240"/>
      <w:r w:rsidRPr="00A34BE0">
        <w:lastRenderedPageBreak/>
        <w:t>Työhygieenisiä mittauksia koskevat menettelyt</w:t>
      </w:r>
      <w:bookmarkEnd w:id="89"/>
      <w:bookmarkEnd w:id="90"/>
      <w:bookmarkEnd w:id="91"/>
    </w:p>
    <w:p w14:paraId="3116BCB8" w14:textId="77777777" w:rsidR="00820525" w:rsidRPr="00A34BE0" w:rsidRDefault="00820525" w:rsidP="00820525">
      <w:pPr>
        <w:pStyle w:val="Sis2"/>
      </w:pPr>
      <w:r w:rsidRPr="00A34BE0">
        <w:t>Esitetty turvallisuusasiakirjassa, jos tulevat kyseeseen.</w:t>
      </w:r>
    </w:p>
    <w:p w14:paraId="10A661B3" w14:textId="77777777" w:rsidR="00F61579" w:rsidRPr="00A34BE0" w:rsidRDefault="00F61579" w:rsidP="006A5441">
      <w:pPr>
        <w:pStyle w:val="Otsikko2"/>
      </w:pPr>
      <w:bookmarkStart w:id="92" w:name="_Toc396906713"/>
      <w:bookmarkStart w:id="93" w:name="_Toc435772395"/>
      <w:bookmarkStart w:id="94" w:name="_Toc23842241"/>
      <w:r w:rsidRPr="00A34BE0">
        <w:t>Menettelyt varottavien laitteiden ja rakenteiden lähellä työskentelyyn</w:t>
      </w:r>
      <w:bookmarkEnd w:id="92"/>
      <w:bookmarkEnd w:id="93"/>
      <w:bookmarkEnd w:id="94"/>
    </w:p>
    <w:p w14:paraId="59FEB7F6" w14:textId="77777777" w:rsidR="00F61579" w:rsidRPr="00A34BE0" w:rsidRDefault="00F61579" w:rsidP="00F61579">
      <w:pPr>
        <w:pStyle w:val="Sis2"/>
      </w:pPr>
      <w:r w:rsidRPr="00A34BE0">
        <w:t>Varottavat laitteet ja rakenteet sekä menettelyitä niiden lähellä työskentelyyn on esitetty urakkaan laaditussa turvallisuusasiakirjassa. Tähän liittyviä ohjeita annetaan myös urakkaohjelmassa.</w:t>
      </w:r>
    </w:p>
    <w:p w14:paraId="21159700" w14:textId="77777777" w:rsidR="00F61579" w:rsidRPr="00A34BE0" w:rsidRDefault="00F61579" w:rsidP="006A5441">
      <w:pPr>
        <w:pStyle w:val="Otsikko2"/>
      </w:pPr>
      <w:bookmarkStart w:id="95" w:name="_Toc396906714"/>
      <w:bookmarkStart w:id="96" w:name="_Toc435772396"/>
      <w:bookmarkStart w:id="97" w:name="_Toc23842242"/>
      <w:r w:rsidRPr="00A34BE0">
        <w:t>Varautuminen ja toimintaohjeet vaara- ja onnettomuustilanteita varten</w:t>
      </w:r>
      <w:bookmarkEnd w:id="95"/>
      <w:bookmarkEnd w:id="96"/>
      <w:bookmarkEnd w:id="97"/>
    </w:p>
    <w:p w14:paraId="544E95E5" w14:textId="77777777" w:rsidR="00F61579" w:rsidRPr="00A34BE0" w:rsidRDefault="00F61579" w:rsidP="00F61579">
      <w:pPr>
        <w:pStyle w:val="Sis2"/>
      </w:pPr>
      <w:r w:rsidRPr="00A34BE0">
        <w:t xml:space="preserve">Urakoitsija on velvollinen turvallisuussuunnitelmassaan selvittämään ja esittämään työmaan pelastusreitit sekä toimintaohjeet vaara- ja onnettomuustilanteiden varalle. Lisäksi velvoitteena on informoida pelastusviranomaisia pelastusreiteistä, jos työkohteeseen opastamiseen ei riitä tie- tai katuosoite. </w:t>
      </w:r>
    </w:p>
    <w:p w14:paraId="65D94330" w14:textId="77777777" w:rsidR="00F61579" w:rsidRPr="00A34BE0" w:rsidRDefault="00F61579" w:rsidP="00F61579">
      <w:pPr>
        <w:pStyle w:val="Sis2"/>
      </w:pPr>
    </w:p>
    <w:p w14:paraId="5AF36FD6" w14:textId="77777777" w:rsidR="00F61579" w:rsidRPr="00A34BE0" w:rsidRDefault="00F61579" w:rsidP="00F61579">
      <w:pPr>
        <w:pStyle w:val="Sis2"/>
      </w:pPr>
      <w:r w:rsidRPr="00A34BE0">
        <w:t>Urakoitsijan tulee toimittaa tieto pelastusviranomaisten informoinnista myös turvallisuuskoordinaattorille.</w:t>
      </w:r>
    </w:p>
    <w:p w14:paraId="6B2F53AF" w14:textId="77777777" w:rsidR="00F61579" w:rsidRPr="00A34BE0" w:rsidRDefault="00F61579" w:rsidP="006A5441">
      <w:pPr>
        <w:pStyle w:val="Otsikko2"/>
      </w:pPr>
      <w:bookmarkStart w:id="98" w:name="_Toc396906715"/>
      <w:bookmarkStart w:id="99" w:name="_Toc435772397"/>
      <w:bookmarkStart w:id="100" w:name="_Toc23842243"/>
      <w:r w:rsidRPr="00A34BE0">
        <w:t>Käyttö- ja huolto-ohjeet</w:t>
      </w:r>
      <w:bookmarkEnd w:id="98"/>
      <w:bookmarkEnd w:id="99"/>
      <w:bookmarkEnd w:id="100"/>
    </w:p>
    <w:p w14:paraId="506962CD" w14:textId="43515013" w:rsidR="00820525" w:rsidRPr="00A34BE0" w:rsidRDefault="00820525" w:rsidP="00820525">
      <w:pPr>
        <w:pStyle w:val="Sis2"/>
      </w:pPr>
      <w:r w:rsidRPr="00A34BE0">
        <w:t xml:space="preserve">Urakoitsija vastaa sopimukseensa sisältyvien käyttö- ja huolto-ohjeiden laatimisesta ja toimittamisesta. Käyttö- ja huolto-ohjeet tulee toimittaa rakennuttajalle ja rakennuttajan nimeämille edustajille tarkastettavaksi ennen niiden viimeistelyä. Käyttö- ja huolto-ohjeiden laadinnan yhteydessä on tehtävä riskienarviointi </w:t>
      </w:r>
      <w:r w:rsidR="00404396" w:rsidRPr="00A34BE0">
        <w:t>käyttöohjeen</w:t>
      </w:r>
      <w:r w:rsidRPr="00A34BE0">
        <w:t xml:space="preserve"> käsittelemän rakenteen, laitteen tai järjestelmän vaikutuksesta liikenneväylän käytönaikaiseen turvallisuuteen. Urakoitsijan tulee järjestää tarvittava käyttökoulutus kunnossapitourakoitsijalle sekä pelastusviranomaisille urakkasopimuksessa esitetyssä laajuudessa.”</w:t>
      </w:r>
    </w:p>
    <w:p w14:paraId="76002D22" w14:textId="77777777" w:rsidR="00F61579" w:rsidRPr="00A34BE0" w:rsidRDefault="00F61579" w:rsidP="00F61579">
      <w:pPr>
        <w:pStyle w:val="Sis2"/>
      </w:pPr>
    </w:p>
    <w:p w14:paraId="7FD0694F" w14:textId="77777777" w:rsidR="00F61579" w:rsidRPr="00A34BE0" w:rsidRDefault="00F61579" w:rsidP="006A5441">
      <w:pPr>
        <w:pStyle w:val="Otsikko1"/>
      </w:pPr>
      <w:bookmarkStart w:id="101" w:name="_Toc396906716"/>
      <w:bookmarkStart w:id="102" w:name="_Toc435772398"/>
      <w:bookmarkStart w:id="103" w:name="_Toc23842244"/>
      <w:r w:rsidRPr="00A34BE0">
        <w:t>Erityisiä työmenetelmiä koskevat ohjeet</w:t>
      </w:r>
      <w:bookmarkEnd w:id="101"/>
      <w:bookmarkEnd w:id="102"/>
      <w:bookmarkEnd w:id="103"/>
    </w:p>
    <w:p w14:paraId="3106EB57" w14:textId="77777777" w:rsidR="00F61579" w:rsidRPr="00A34BE0" w:rsidRDefault="00F61579" w:rsidP="006A5441">
      <w:pPr>
        <w:pStyle w:val="Otsikko2"/>
      </w:pPr>
      <w:bookmarkStart w:id="104" w:name="_Toc396906717"/>
      <w:bookmarkStart w:id="105" w:name="_Toc435772399"/>
      <w:bookmarkStart w:id="106" w:name="_Toc23842245"/>
      <w:r w:rsidRPr="00A34BE0">
        <w:t>Työmaan putoamissuojausten järjestäminen</w:t>
      </w:r>
      <w:bookmarkEnd w:id="104"/>
      <w:bookmarkEnd w:id="105"/>
      <w:bookmarkEnd w:id="106"/>
    </w:p>
    <w:p w14:paraId="386A3501" w14:textId="77777777" w:rsidR="00820525" w:rsidRPr="00A34BE0" w:rsidRDefault="00820525" w:rsidP="00820525">
      <w:pPr>
        <w:pStyle w:val="Sis2"/>
      </w:pPr>
      <w:r w:rsidRPr="00A34BE0">
        <w:t>Päätoteuttaja huolehtii, että riittävät putoamissuojauksia koskevat suunnitelmat laaditaan. Mikäli putoamisvaaran torjuminen teknisellä keinolla, esim. suojakaiteilla, ei ole mahdollista, tulee korkealla työskenneltäessä käyttää turvavaljaita. Putoamissuojauksien kiinnitysratkaisut on tarvittaessa hyväksytettävä rakennesuunnittelijalla. Urakoitsija varmistaa, että käytettävät turvavarusteet tarkastetaan säännöllisesti ja niiden kunnosta huolehditaan.</w:t>
      </w:r>
    </w:p>
    <w:p w14:paraId="5D802F38" w14:textId="77777777" w:rsidR="00820525" w:rsidRPr="00A34BE0" w:rsidRDefault="00820525" w:rsidP="00820525">
      <w:pPr>
        <w:pStyle w:val="Sis2"/>
      </w:pPr>
    </w:p>
    <w:p w14:paraId="19A0589A" w14:textId="77777777" w:rsidR="00820525" w:rsidRPr="00A34BE0" w:rsidRDefault="00820525" w:rsidP="00820525">
      <w:pPr>
        <w:pStyle w:val="Sis2"/>
      </w:pPr>
      <w:r w:rsidRPr="00A34BE0">
        <w:t xml:space="preserve">Kaikki rakentamisen yhteydessä esiintyvät kuilut ja muut aukot, joihin henkilöllä tai tavaralla on mahdollisuus pudota, on suojattava kansin ja/tai kaitein työn etenemisen mukaan. Urakoitsija vastaa, että mm. elementtien asennustyön aikana mahdollisesti putoavien rakennusosien ja apuvälineiden aiheuttama vaara poistetaan rakenteellisin toimenpitein suojakatoksilla, tarvittavilla jalkalistoilla </w:t>
      </w:r>
      <w:proofErr w:type="spellStart"/>
      <w:r w:rsidRPr="00A34BE0">
        <w:t>tmv</w:t>
      </w:r>
      <w:proofErr w:type="spellEnd"/>
      <w:r w:rsidRPr="00A34BE0">
        <w:t>. Tarvittaessa vaara-alue on rajattava. Suojakaiteiden poistamisessa on tarvittaessa käytettävä turvavaljaita määräysten mukaisesti.</w:t>
      </w:r>
    </w:p>
    <w:p w14:paraId="3773DCF2" w14:textId="77777777" w:rsidR="00F61579" w:rsidRPr="00A34BE0" w:rsidRDefault="00F61579" w:rsidP="00F61579">
      <w:pPr>
        <w:pStyle w:val="Sis2"/>
      </w:pPr>
    </w:p>
    <w:p w14:paraId="72EFF0F3" w14:textId="77777777" w:rsidR="00F61579" w:rsidRPr="00A34BE0" w:rsidRDefault="00F61579" w:rsidP="006A5441">
      <w:pPr>
        <w:pStyle w:val="Otsikko2"/>
      </w:pPr>
      <w:bookmarkStart w:id="107" w:name="_Toc396906718"/>
      <w:bookmarkStart w:id="108" w:name="_Toc435772400"/>
      <w:bookmarkStart w:id="109" w:name="_Toc23842246"/>
      <w:r w:rsidRPr="00A34BE0">
        <w:lastRenderedPageBreak/>
        <w:t>Telineet ja työvälineet sekä niiden yhteiskäyttö</w:t>
      </w:r>
      <w:bookmarkEnd w:id="107"/>
      <w:bookmarkEnd w:id="108"/>
      <w:bookmarkEnd w:id="109"/>
    </w:p>
    <w:p w14:paraId="172BBEE4" w14:textId="46B254BA" w:rsidR="00820525" w:rsidRPr="00A34BE0" w:rsidRDefault="00820525" w:rsidP="00820525">
      <w:pPr>
        <w:pStyle w:val="Sis2"/>
      </w:pPr>
      <w:r w:rsidRPr="00A34BE0">
        <w:t>Päätoteuttaja vastaa, että työ- ja suojalaitteet toteutetaan työmaalla rakennustöiden turvallisuusmääräyksiä noudattaen. Telinettä ei saa ottaa käyttöön,</w:t>
      </w:r>
      <w:r w:rsidR="00B60344" w:rsidRPr="00A34BE0">
        <w:t xml:space="preserve"> </w:t>
      </w:r>
      <w:r w:rsidRPr="00A34BE0">
        <w:t>ellei siinä ole käyttöönottotarkastusta osoittavaa telinekorttia. Telineet on tarkastettava säännöllisesti viikoittain suoritettavien kunnossapitotarkastusten</w:t>
      </w:r>
      <w:r w:rsidR="00B60344" w:rsidRPr="00A34BE0">
        <w:t xml:space="preserve"> </w:t>
      </w:r>
      <w:r w:rsidRPr="00A34BE0">
        <w:t xml:space="preserve">yhteydessä. </w:t>
      </w:r>
    </w:p>
    <w:p w14:paraId="0446F0E5" w14:textId="77777777" w:rsidR="00820525" w:rsidRPr="00A34BE0" w:rsidRDefault="00820525" w:rsidP="00820525">
      <w:pPr>
        <w:pStyle w:val="Sis2"/>
      </w:pPr>
    </w:p>
    <w:p w14:paraId="30944048" w14:textId="77777777" w:rsidR="00820525" w:rsidRPr="00A34BE0" w:rsidRDefault="00820525" w:rsidP="00820525">
      <w:pPr>
        <w:pStyle w:val="Sis2"/>
      </w:pPr>
      <w:r w:rsidRPr="00A34BE0">
        <w:t xml:space="preserve">Kukin urakoitsija vastaa teline- ja tukirakenteiden suunnittelusta, asianmukaisuudesta ja kestävyydestä myös muille urakoitsijoille tekemiensä teline ja tukirakenteiden osalta. Viranomaisten niin vaatiessa em. urakoitsijan on laadittava telineistä ja tukirakenteista rakennepiirustukset ja hyväksytettävä ne tarkastavilla viranomaisilla. </w:t>
      </w:r>
    </w:p>
    <w:p w14:paraId="4272E1BF" w14:textId="77777777" w:rsidR="00820525" w:rsidRPr="00A34BE0" w:rsidRDefault="00820525" w:rsidP="00820525">
      <w:pPr>
        <w:pStyle w:val="Sis2"/>
      </w:pPr>
    </w:p>
    <w:p w14:paraId="7E5D6A5E" w14:textId="6F1C5F8E" w:rsidR="00820525" w:rsidRPr="00A34BE0" w:rsidRDefault="00820525" w:rsidP="00820525">
      <w:pPr>
        <w:pStyle w:val="Sis2"/>
      </w:pPr>
      <w:r w:rsidRPr="00A34BE0">
        <w:t>Työvälineiden, koneiden sekä muiden rakennusvälineiden tulee olla tarkoituksenmukaisia ja niiden tulee täyttää työturvallisuudelle asetetut vaatimukset.</w:t>
      </w:r>
      <w:r w:rsidR="00B60344" w:rsidRPr="00A34BE0">
        <w:t xml:space="preserve"> </w:t>
      </w:r>
      <w:r w:rsidRPr="00A34BE0">
        <w:t>Ne on varustettava tarvittaessa sellaisilla apulaitteilla, ettei käsiteltäville tarvikkeille, rakennusosille tai ympäristölle aiheuteta vahinkoa.</w:t>
      </w:r>
    </w:p>
    <w:p w14:paraId="60C6817F" w14:textId="77777777" w:rsidR="00F61579" w:rsidRPr="00A34BE0" w:rsidRDefault="00F61579" w:rsidP="00F61579">
      <w:pPr>
        <w:pStyle w:val="Sis2"/>
      </w:pPr>
    </w:p>
    <w:p w14:paraId="3A62CDF6" w14:textId="77777777" w:rsidR="00F61579" w:rsidRPr="00A34BE0" w:rsidRDefault="00F61579" w:rsidP="006A5441">
      <w:pPr>
        <w:pStyle w:val="Otsikko2"/>
      </w:pPr>
      <w:bookmarkStart w:id="110" w:name="_Toc396906719"/>
      <w:bookmarkStart w:id="111" w:name="_Toc435772401"/>
      <w:bookmarkStart w:id="112" w:name="_Toc23842247"/>
      <w:r w:rsidRPr="00A34BE0">
        <w:t>Kaivu- ja täyttötyöt</w:t>
      </w:r>
      <w:bookmarkEnd w:id="110"/>
      <w:bookmarkEnd w:id="111"/>
      <w:bookmarkEnd w:id="112"/>
    </w:p>
    <w:p w14:paraId="73D8532B" w14:textId="01C5BB0B" w:rsidR="00B60344" w:rsidRDefault="00B60344" w:rsidP="00B60344">
      <w:pPr>
        <w:pStyle w:val="Sis2"/>
      </w:pPr>
      <w:r w:rsidRPr="00A34BE0">
        <w:t xml:space="preserve">Kaivutöistä, joissa kaivannon sortuminen voi aiheuttaa tapaturmavaaran, on laadittava kirjalliset kaivutyösuunnitelmat lainsäädännön ja urakka-asiakirjojen vaatimusten mukaisesti ja kaivutyöt on toteutettava laadittujen suunnitelmien mukaisesti. </w:t>
      </w:r>
    </w:p>
    <w:p w14:paraId="5CFDFA06" w14:textId="77777777" w:rsidR="00CA2DD7" w:rsidRPr="00A34BE0" w:rsidRDefault="00CA2DD7" w:rsidP="00B60344">
      <w:pPr>
        <w:pStyle w:val="Sis2"/>
      </w:pPr>
    </w:p>
    <w:p w14:paraId="550019CB" w14:textId="77777777" w:rsidR="00CA2DD7" w:rsidRPr="00A34BE0" w:rsidRDefault="00CA2DD7" w:rsidP="00CA2DD7">
      <w:pPr>
        <w:pStyle w:val="Sis2"/>
      </w:pPr>
      <w:r w:rsidRPr="00A34BE0">
        <w:t>Urakoitsija on velvollinen selvittämään aina ennen kaivutöihin ryhtymistä tie-/rautatiealueella olevien johtojen, kaapeleiden sekä rakenteiden ja laitteiden tarkat sijainnit sekä niiden vaikutukset työsuoritukseen laitteiden omistajilta. Työalue ja kaivannot sekä täyttöjen reunat on rajattava selkeästi aitauksilla siten, että sivullisten kulku työmaalle on estetty.</w:t>
      </w:r>
    </w:p>
    <w:p w14:paraId="4CFB91C8" w14:textId="77777777" w:rsidR="00B60344" w:rsidRPr="00A34BE0" w:rsidRDefault="00B60344" w:rsidP="00B60344">
      <w:pPr>
        <w:pStyle w:val="Sis2"/>
      </w:pPr>
    </w:p>
    <w:p w14:paraId="78A6068C" w14:textId="07B7F6C3" w:rsidR="00B60344" w:rsidRPr="00CA2DD7" w:rsidRDefault="00B60344" w:rsidP="00CA2DD7">
      <w:pPr>
        <w:pStyle w:val="Sis2"/>
      </w:pPr>
      <w:r w:rsidRPr="00CA2DD7">
        <w:t>Kaivu- ja täyttötöissä ja niihin liittyvien suunnitelmien laatimisessa on otettava</w:t>
      </w:r>
      <w:r w:rsidR="00CA2DD7" w:rsidRPr="00CA2DD7">
        <w:t xml:space="preserve"> </w:t>
      </w:r>
      <w:r w:rsidRPr="00CA2DD7">
        <w:t xml:space="preserve">huomioon maan laatu, kaivannon syvyys, sortumavaara, luiskan kaltevuus ja kuormitus sekä vedestä, liikenteestä ja sääolosuhteista aiheutuvat vaaratekijät sekä käytettävän kaluston asettamat vaatimukset. Erityisesti on kiinnitettävä huomiota yleisen liikenteen suojaamiseen ja kaivantojen sortumavaaran ennaltaehkäisemiseen. </w:t>
      </w:r>
      <w:r w:rsidR="00CA2DD7" w:rsidRPr="00CA2DD7">
        <w:t>Pätevä suunnittelija hyväksyy k</w:t>
      </w:r>
      <w:r w:rsidRPr="00CA2DD7">
        <w:t>aivutyösuunnitelmat</w:t>
      </w:r>
      <w:r w:rsidR="00CA2DD7" w:rsidRPr="00CA2DD7">
        <w:t>.</w:t>
      </w:r>
      <w:r w:rsidRPr="00CA2DD7">
        <w:t xml:space="preserve"> </w:t>
      </w:r>
    </w:p>
    <w:p w14:paraId="19E3CB4C" w14:textId="1B171DAA" w:rsidR="00F61579" w:rsidRPr="00A34BE0" w:rsidRDefault="00F61579" w:rsidP="00F61579">
      <w:pPr>
        <w:pStyle w:val="Sis2"/>
      </w:pPr>
    </w:p>
    <w:p w14:paraId="52FAEF1C" w14:textId="77777777" w:rsidR="00F61579" w:rsidRPr="00A34BE0" w:rsidRDefault="00F61579" w:rsidP="006A5441">
      <w:pPr>
        <w:pStyle w:val="Otsikko2"/>
      </w:pPr>
      <w:bookmarkStart w:id="113" w:name="_Toc396906720"/>
      <w:bookmarkStart w:id="114" w:name="_Toc435772402"/>
      <w:bookmarkStart w:id="115" w:name="_Toc23842248"/>
      <w:r w:rsidRPr="00A34BE0">
        <w:t>Nostotyöt</w:t>
      </w:r>
      <w:bookmarkEnd w:id="113"/>
      <w:bookmarkEnd w:id="114"/>
      <w:bookmarkEnd w:id="115"/>
    </w:p>
    <w:p w14:paraId="2369D56E" w14:textId="6228A4F9" w:rsidR="00B60344" w:rsidRPr="00CA2DD7" w:rsidRDefault="00B60344" w:rsidP="00CA2DD7">
      <w:pPr>
        <w:pStyle w:val="Sis2"/>
      </w:pPr>
      <w:r w:rsidRPr="00CA2DD7">
        <w:t>Nostotöiden turvallinen suorittaminen edellyttää aina nostotyön suunnittelua.</w:t>
      </w:r>
      <w:r w:rsidR="00CA2DD7" w:rsidRPr="00CA2DD7">
        <w:t xml:space="preserve"> </w:t>
      </w:r>
      <w:r w:rsidRPr="00CA2DD7">
        <w:t>Päätoteuttaja huolehtii, että vaikeista ja vaarallisista nostotöistä laaditaan</w:t>
      </w:r>
      <w:r w:rsidR="00CA2DD7" w:rsidRPr="00CA2DD7">
        <w:t xml:space="preserve"> </w:t>
      </w:r>
      <w:r w:rsidRPr="00CA2DD7">
        <w:t>erilliset nostotyösuunnitelmat. Nostoista laaditaan aina kirjallinen</w:t>
      </w:r>
    </w:p>
    <w:p w14:paraId="2E2DB54E" w14:textId="77777777" w:rsidR="00B60344" w:rsidRPr="00CA2DD7" w:rsidRDefault="00B60344" w:rsidP="00CA2DD7">
      <w:pPr>
        <w:pStyle w:val="Sis2"/>
      </w:pPr>
      <w:r w:rsidRPr="00CA2DD7">
        <w:t>suunnitelma, jos se tapahtuu yleisen liikenteen käyttämällä alueella.</w:t>
      </w:r>
    </w:p>
    <w:p w14:paraId="2A912ABC" w14:textId="77777777" w:rsidR="00B60344" w:rsidRPr="00CA2DD7" w:rsidRDefault="00B60344" w:rsidP="00CA2DD7">
      <w:pPr>
        <w:pStyle w:val="Sis2"/>
      </w:pPr>
    </w:p>
    <w:p w14:paraId="78E2B18C" w14:textId="7DA89A63" w:rsidR="00B60344" w:rsidRPr="00CA2DD7" w:rsidRDefault="00B60344" w:rsidP="00CA2DD7">
      <w:pPr>
        <w:pStyle w:val="Sis2"/>
      </w:pPr>
      <w:r w:rsidRPr="00CA2DD7">
        <w:t>Nostotyöhön tulee käyttää tarkoitukseensa soveltuvaa nostolaitetta ja riittäviä</w:t>
      </w:r>
      <w:r w:rsidR="00CA2DD7" w:rsidRPr="00CA2DD7">
        <w:t xml:space="preserve"> </w:t>
      </w:r>
      <w:r w:rsidRPr="00CA2DD7">
        <w:t>nostoapuvälineitä. Lisäksi on huolehdittava, että nostoalustan kantavuus nostolaitteen alla on riittävä ja että nostolaite on tuettu luotettavasti kaatumisen estämiseksi.</w:t>
      </w:r>
    </w:p>
    <w:p w14:paraId="2BC233AF" w14:textId="77777777" w:rsidR="00B60344" w:rsidRPr="00CA2DD7" w:rsidRDefault="00B60344" w:rsidP="00CA2DD7">
      <w:pPr>
        <w:pStyle w:val="Sis2"/>
      </w:pPr>
    </w:p>
    <w:p w14:paraId="09B54F0D" w14:textId="608F787E" w:rsidR="00B60344" w:rsidRPr="00CA2DD7" w:rsidRDefault="00B60344" w:rsidP="00CA2DD7">
      <w:pPr>
        <w:pStyle w:val="Sis2"/>
      </w:pPr>
      <w:r w:rsidRPr="00CA2DD7">
        <w:lastRenderedPageBreak/>
        <w:t>Urakoitsijan on varmistettava, että nostotyöhön osallistuvat henkilöt tuntevat</w:t>
      </w:r>
      <w:r w:rsidR="00CA2DD7" w:rsidRPr="00CA2DD7">
        <w:t xml:space="preserve"> </w:t>
      </w:r>
      <w:r w:rsidRPr="00CA2DD7">
        <w:t>nostoon liittyvät vaarat ja nostotyön oikean suorittamistavan. Lisäksi on huomioitava sääolosuhteiden vaikutus nostotyön turvallisuuteen ja se, että nostotöitä ei saa tehdä työntekijöiden tai muiden henkilöiden ylitse.</w:t>
      </w:r>
    </w:p>
    <w:p w14:paraId="0BA656A8" w14:textId="77777777" w:rsidR="00B60344" w:rsidRPr="00CA2DD7" w:rsidRDefault="00B60344" w:rsidP="00CA2DD7">
      <w:pPr>
        <w:pStyle w:val="Sis2"/>
      </w:pPr>
    </w:p>
    <w:p w14:paraId="31FE2CA3" w14:textId="7A9B90F9" w:rsidR="00B60344" w:rsidRPr="00CA2DD7" w:rsidRDefault="00B60344" w:rsidP="00CA2DD7">
      <w:pPr>
        <w:pStyle w:val="Sis2"/>
      </w:pPr>
      <w:r w:rsidRPr="00CA2DD7">
        <w:t>Kaikkien teleskooppi- ja nivelpuominostimien koreissa työskentelevien on käytettävä henkilökohtaisia putoamissuojauksia. Muiden henkilönostimien ja nostureiden henkilökoreissa edellytetään henkilökohtaisten putoamissuojausten käyttöä riskienarvioinnin perusteella.</w:t>
      </w:r>
    </w:p>
    <w:p w14:paraId="36073DD4" w14:textId="77777777" w:rsidR="00F61579" w:rsidRPr="00A34BE0" w:rsidRDefault="00F61579" w:rsidP="006A5441">
      <w:pPr>
        <w:pStyle w:val="Otsikko2"/>
      </w:pPr>
      <w:bookmarkStart w:id="116" w:name="_Toc396906721"/>
      <w:bookmarkStart w:id="117" w:name="_Toc435772403"/>
      <w:bookmarkStart w:id="118" w:name="_Toc23842249"/>
      <w:r w:rsidRPr="00A34BE0">
        <w:t>Elementtityöt</w:t>
      </w:r>
      <w:bookmarkEnd w:id="116"/>
      <w:bookmarkEnd w:id="117"/>
      <w:bookmarkEnd w:id="118"/>
    </w:p>
    <w:p w14:paraId="39B83006" w14:textId="4D78D8B5" w:rsidR="00B60344" w:rsidRDefault="00151CF9" w:rsidP="00B60344">
      <w:pPr>
        <w:pStyle w:val="Sis2"/>
      </w:pPr>
      <w:r>
        <w:t>Elementtien asennustyöstä on laadittava elementtien asennussuunnitelma. Päätoteuttaja huolehtii, että elementtien asennussuunnitelma on kirjallisena työmaalla. Elementtien asennussuunnitelmassa on oltava suunnittelijoiden hyväksymismerkintä ja asennussuunnitelmassa on otettava huomioon valmistajan antamat tuotekohtaiset ohjeet.</w:t>
      </w:r>
    </w:p>
    <w:p w14:paraId="301E6934" w14:textId="19B6B461" w:rsidR="00151CF9" w:rsidRDefault="00151CF9" w:rsidP="00B60344">
      <w:pPr>
        <w:pStyle w:val="Sis2"/>
      </w:pPr>
    </w:p>
    <w:p w14:paraId="1132A177" w14:textId="02DB3B14" w:rsidR="00151CF9" w:rsidRDefault="00151CF9" w:rsidP="00B60344">
      <w:pPr>
        <w:pStyle w:val="Sis2"/>
      </w:pPr>
      <w:r>
        <w:t>Elementtien asennussuunnitelmassa on selvitettävä nostotyössä käytettävä nostokalusto, taakkojen paino elementtityypeittäin, nostopaikat, nostoapuvälineet elementtityypeittäin, nostojen ohjaus ja mahdolliset rajoitukset. Asennussuunnitelmassa on esitettävä ohjeet väliaikaisesta tuennasta ja tuennan purkamisesta asennusvaiheittain.</w:t>
      </w:r>
    </w:p>
    <w:p w14:paraId="2F761647" w14:textId="60417B7C" w:rsidR="00B360F9" w:rsidRDefault="00B360F9" w:rsidP="00B60344">
      <w:pPr>
        <w:pStyle w:val="Sis2"/>
      </w:pPr>
    </w:p>
    <w:p w14:paraId="4B2B1EC9" w14:textId="0AC68546" w:rsidR="00B360F9" w:rsidRPr="00151CF9" w:rsidRDefault="00B360F9" w:rsidP="00B60344">
      <w:pPr>
        <w:pStyle w:val="Sis2"/>
      </w:pPr>
      <w:r>
        <w:t>Elementtien siirrossa, nostossa, varastoinnissa ja asennuksessa on noudatettava valmistajan antamia tuotekohtaisia ohjeita. Ennen elementtien nostamista, siirtämistä ja asennustyöt on todettava, että elementtien kunto on asianmukainen.</w:t>
      </w:r>
      <w:r w:rsidR="000E09EA">
        <w:t xml:space="preserve"> </w:t>
      </w:r>
    </w:p>
    <w:p w14:paraId="6E10D42F" w14:textId="77777777" w:rsidR="00F61579" w:rsidRPr="00A34BE0" w:rsidRDefault="00F61579" w:rsidP="006A5441">
      <w:pPr>
        <w:pStyle w:val="Otsikko2"/>
      </w:pPr>
      <w:bookmarkStart w:id="119" w:name="_Toc396906722"/>
      <w:bookmarkStart w:id="120" w:name="_Toc435772404"/>
      <w:bookmarkStart w:id="121" w:name="_Toc23842250"/>
      <w:r w:rsidRPr="00A34BE0">
        <w:t>Muottityöt</w:t>
      </w:r>
      <w:bookmarkEnd w:id="119"/>
      <w:bookmarkEnd w:id="120"/>
      <w:bookmarkEnd w:id="121"/>
    </w:p>
    <w:p w14:paraId="15E461FA" w14:textId="400FD97D" w:rsidR="00B60344" w:rsidRPr="00A34BE0" w:rsidRDefault="00A27269" w:rsidP="00B60344">
      <w:pPr>
        <w:pStyle w:val="Sis2"/>
      </w:pPr>
      <w:r>
        <w:t>Ei tässä urakassa.</w:t>
      </w:r>
    </w:p>
    <w:p w14:paraId="0F04543C" w14:textId="77777777" w:rsidR="00F61579" w:rsidRPr="00A34BE0" w:rsidRDefault="00F61579" w:rsidP="006A5441">
      <w:pPr>
        <w:pStyle w:val="Otsikko2"/>
      </w:pPr>
      <w:bookmarkStart w:id="122" w:name="_Toc396906723"/>
      <w:bookmarkStart w:id="123" w:name="_Toc435772405"/>
      <w:bookmarkStart w:id="124" w:name="_Toc23842251"/>
      <w:r w:rsidRPr="00A34BE0">
        <w:t>Purkutyöt</w:t>
      </w:r>
      <w:bookmarkEnd w:id="122"/>
      <w:bookmarkEnd w:id="123"/>
      <w:bookmarkEnd w:id="124"/>
    </w:p>
    <w:p w14:paraId="4EEA40F4" w14:textId="1F6ECB8C" w:rsidR="00B60344" w:rsidRPr="00A34BE0" w:rsidRDefault="00B60344" w:rsidP="00B60344">
      <w:pPr>
        <w:pStyle w:val="Sis2"/>
      </w:pPr>
      <w:r w:rsidRPr="00A34BE0">
        <w:t xml:space="preserve">Purkutöistä tulee laatia erilliset purkutyösuunnitelmat tai purkutyöselostukset, joissa esitetään mm. toimenpiteet sortumisen ja putoamisen estämiseksi sekä työjärjestys. Purettaessa kantavia rakenteita tai muuten vaarallisia kohteita on purkutyö tehtävä pätevän henkilön välittömässä valvonnassa. Lisäksi rakenteita purettaessa on huomioitava johtojen, kaapeleiden </w:t>
      </w:r>
      <w:proofErr w:type="spellStart"/>
      <w:r w:rsidRPr="00A34BE0">
        <w:t>tmv</w:t>
      </w:r>
      <w:proofErr w:type="spellEnd"/>
      <w:r w:rsidRPr="00A34BE0">
        <w:t>. sijainti.</w:t>
      </w:r>
    </w:p>
    <w:p w14:paraId="5EDFD255" w14:textId="77777777" w:rsidR="00F61579" w:rsidRPr="00A34BE0" w:rsidRDefault="00F61579" w:rsidP="006A5441">
      <w:pPr>
        <w:pStyle w:val="Otsikko2"/>
      </w:pPr>
      <w:bookmarkStart w:id="125" w:name="_Toc396906724"/>
      <w:bookmarkStart w:id="126" w:name="_Toc435772406"/>
      <w:bookmarkStart w:id="127" w:name="_Toc23842252"/>
      <w:r w:rsidRPr="00A34BE0">
        <w:t>Sähkötyöt ja sähkötapaturmavaaran torjuminen</w:t>
      </w:r>
      <w:bookmarkEnd w:id="125"/>
      <w:bookmarkEnd w:id="126"/>
      <w:bookmarkEnd w:id="127"/>
    </w:p>
    <w:p w14:paraId="47E42C02" w14:textId="41ECE695" w:rsidR="00B60344" w:rsidRPr="00A34BE0" w:rsidRDefault="00B60344" w:rsidP="00B60344">
      <w:pPr>
        <w:pStyle w:val="Sis2"/>
      </w:pPr>
      <w:r w:rsidRPr="00A34BE0">
        <w:t>Työnsuunnittelussa on huolehdittava siitä, etteivät työmaasähköistykset tai</w:t>
      </w:r>
    </w:p>
    <w:p w14:paraId="1779324E" w14:textId="77777777" w:rsidR="00B60344" w:rsidRPr="00A34BE0" w:rsidRDefault="00B60344" w:rsidP="00B60344">
      <w:pPr>
        <w:pStyle w:val="Sis2"/>
      </w:pPr>
      <w:r w:rsidRPr="00A34BE0">
        <w:t>työ sähkölinjojen ja -kaapelien läheisyydessä aiheuta vaaraa työntekijöille</w:t>
      </w:r>
    </w:p>
    <w:p w14:paraId="1F8B8B31" w14:textId="77777777" w:rsidR="00B60344" w:rsidRPr="00A34BE0" w:rsidRDefault="00B60344" w:rsidP="00B60344">
      <w:pPr>
        <w:pStyle w:val="Sis2"/>
      </w:pPr>
      <w:r w:rsidRPr="00A34BE0">
        <w:t>tai ettei työ vahingoita sähkölinjoja tai -kaapeleita. Tarvittaessa on otettava</w:t>
      </w:r>
    </w:p>
    <w:p w14:paraId="47679AC3" w14:textId="77777777" w:rsidR="00B60344" w:rsidRPr="00A34BE0" w:rsidRDefault="00B60344" w:rsidP="00B60344">
      <w:pPr>
        <w:pStyle w:val="Sis2"/>
      </w:pPr>
      <w:r w:rsidRPr="00A34BE0">
        <w:t>yhteyttä linjat omistavaan yhtiöön mm. johtojen ja kaapeleiden siirtoasioissa</w:t>
      </w:r>
    </w:p>
    <w:p w14:paraId="6CA8FB03" w14:textId="77777777" w:rsidR="00B60344" w:rsidRPr="00A34BE0" w:rsidRDefault="00B60344" w:rsidP="00B60344">
      <w:pPr>
        <w:pStyle w:val="Sis2"/>
      </w:pPr>
      <w:r w:rsidRPr="00A34BE0">
        <w:t>tai muissa käytännön työnjärjestelyissä. Jos kohteessa joudutaan työskentelemään eristämättömien johtojen läheisyydessä, on välillinen ja välitön sähkötapaturman vaara estettävä suojarakenteilla tai muilla keinoilla.</w:t>
      </w:r>
    </w:p>
    <w:p w14:paraId="29B28991" w14:textId="77777777" w:rsidR="00B60344" w:rsidRPr="00A34BE0" w:rsidRDefault="00B60344" w:rsidP="00B60344">
      <w:pPr>
        <w:pStyle w:val="Sis2"/>
      </w:pPr>
    </w:p>
    <w:p w14:paraId="415453AC" w14:textId="77777777" w:rsidR="00B60344" w:rsidRPr="00A34BE0" w:rsidRDefault="00B60344" w:rsidP="00B60344">
      <w:pPr>
        <w:pStyle w:val="Sis2"/>
      </w:pPr>
      <w:r w:rsidRPr="00A34BE0">
        <w:lastRenderedPageBreak/>
        <w:t>Kaikkien sähköasennusten on täytettävä sähköturvallisuusmääräykset. Jännitteellisiksi kytketyt laitteistot tai laitteiston osat on merkittävä ja niihin on asennettava kosketussuojaukset.</w:t>
      </w:r>
    </w:p>
    <w:p w14:paraId="5B1AB8B6" w14:textId="77777777" w:rsidR="00B60344" w:rsidRPr="00A34BE0" w:rsidRDefault="00B60344" w:rsidP="00B60344">
      <w:pPr>
        <w:pStyle w:val="Sis2"/>
      </w:pPr>
    </w:p>
    <w:p w14:paraId="2B2D060B" w14:textId="77777777" w:rsidR="00B60344" w:rsidRPr="00A34BE0" w:rsidRDefault="00B60344" w:rsidP="00B60344">
      <w:pPr>
        <w:pStyle w:val="Sis2"/>
      </w:pPr>
      <w:r w:rsidRPr="00A34BE0">
        <w:t>Työn suunnittelussa ja toteutuksessa on huomioitava, että työvälineen tai</w:t>
      </w:r>
    </w:p>
    <w:p w14:paraId="794DAB5C" w14:textId="77777777" w:rsidR="00B60344" w:rsidRPr="00A34BE0" w:rsidRDefault="00B60344" w:rsidP="00B60344">
      <w:pPr>
        <w:pStyle w:val="Sis2"/>
      </w:pPr>
      <w:r w:rsidRPr="00A34BE0">
        <w:t>laitteen käynnistyminen ei saa olla mahdollista muutoin kuin käyttämällä</w:t>
      </w:r>
    </w:p>
    <w:p w14:paraId="33B3E0AF" w14:textId="77777777" w:rsidR="00B60344" w:rsidRPr="00A34BE0" w:rsidRDefault="00B60344" w:rsidP="00B60344">
      <w:pPr>
        <w:pStyle w:val="Sis2"/>
      </w:pPr>
      <w:r w:rsidRPr="00A34BE0">
        <w:t>tietoisesti siihen tarkoitukseen varattua hallintalaitetta.</w:t>
      </w:r>
    </w:p>
    <w:p w14:paraId="351851CE" w14:textId="77777777" w:rsidR="00F61579" w:rsidRPr="00A34BE0" w:rsidRDefault="00F61579" w:rsidP="006A5441">
      <w:pPr>
        <w:pStyle w:val="Otsikko2"/>
      </w:pPr>
      <w:bookmarkStart w:id="128" w:name="_Toc396906725"/>
      <w:bookmarkStart w:id="129" w:name="_Toc435772407"/>
      <w:bookmarkStart w:id="130" w:name="_Toc23842253"/>
      <w:r w:rsidRPr="00A34BE0">
        <w:t>Hukkumisvaaralliset työt</w:t>
      </w:r>
      <w:bookmarkEnd w:id="128"/>
      <w:bookmarkEnd w:id="129"/>
      <w:bookmarkEnd w:id="130"/>
    </w:p>
    <w:p w14:paraId="737D4171" w14:textId="1D68905A" w:rsidR="00B60344" w:rsidRPr="00A34BE0" w:rsidRDefault="00B60344" w:rsidP="00B60344">
      <w:pPr>
        <w:pStyle w:val="Sis2"/>
      </w:pPr>
      <w:r w:rsidRPr="00A34BE0">
        <w:t>Vesistön läheisyydessä tehtävät työt on suunniteltava niin, että työntekijöiden hukkumisvaara ja sen torjuntatoimenpiteet, mm. riittävät putoamissuojaukset, on otettu huomioon. Työmaalla pitää olla hukkumisvaarallisia töitä tehtäessä tarkoituksenmukaiset hengenpelastuslaitteet ja niiden käyttöön perehdytetty henkilö.</w:t>
      </w:r>
    </w:p>
    <w:p w14:paraId="56F89BEB" w14:textId="77777777" w:rsidR="00F61579" w:rsidRPr="00A34BE0" w:rsidRDefault="00F61579" w:rsidP="006A5441">
      <w:pPr>
        <w:pStyle w:val="Otsikko2"/>
      </w:pPr>
      <w:bookmarkStart w:id="131" w:name="_Toc396906726"/>
      <w:bookmarkStart w:id="132" w:name="_Toc435772408"/>
      <w:bookmarkStart w:id="133" w:name="_Toc23842254"/>
      <w:r w:rsidRPr="00A34BE0">
        <w:t>Tunneleissa tehtävät työt</w:t>
      </w:r>
      <w:bookmarkEnd w:id="131"/>
      <w:bookmarkEnd w:id="132"/>
      <w:bookmarkEnd w:id="133"/>
    </w:p>
    <w:p w14:paraId="248C5068" w14:textId="190BAB38" w:rsidR="00170D24" w:rsidRPr="00A34BE0" w:rsidRDefault="00170D24" w:rsidP="00170D24">
      <w:pPr>
        <w:pStyle w:val="Sis2"/>
      </w:pPr>
      <w:r w:rsidRPr="00A34BE0">
        <w:t>Ei tässä urakassa.</w:t>
      </w:r>
    </w:p>
    <w:p w14:paraId="5AF33C98" w14:textId="77777777" w:rsidR="00F61579" w:rsidRPr="00A34BE0" w:rsidRDefault="00F61579" w:rsidP="006A5441">
      <w:pPr>
        <w:pStyle w:val="Otsikko2"/>
      </w:pPr>
      <w:bookmarkStart w:id="134" w:name="_Toc396906727"/>
      <w:bookmarkStart w:id="135" w:name="_Toc435772409"/>
      <w:bookmarkStart w:id="136" w:name="_Toc23842255"/>
      <w:r w:rsidRPr="00A34BE0">
        <w:t>Räjäytys- ja louhintatyöt</w:t>
      </w:r>
      <w:bookmarkEnd w:id="134"/>
      <w:bookmarkEnd w:id="135"/>
      <w:bookmarkEnd w:id="136"/>
    </w:p>
    <w:p w14:paraId="54346A5A" w14:textId="509CFD90" w:rsidR="00170D24" w:rsidRPr="00A34BE0" w:rsidRDefault="00170D24" w:rsidP="00170D24">
      <w:pPr>
        <w:pStyle w:val="Sis2"/>
      </w:pPr>
      <w:r w:rsidRPr="00A34BE0">
        <w:t>Ei tässä urakassa.</w:t>
      </w:r>
    </w:p>
    <w:p w14:paraId="1712FBE7" w14:textId="77777777" w:rsidR="00F61579" w:rsidRPr="00A34BE0" w:rsidRDefault="00F61579" w:rsidP="006A5441">
      <w:pPr>
        <w:pStyle w:val="Otsikko2"/>
      </w:pPr>
      <w:bookmarkStart w:id="137" w:name="_Toc396906728"/>
      <w:bookmarkStart w:id="138" w:name="_Toc435772410"/>
      <w:bookmarkStart w:id="139" w:name="_Toc23842256"/>
      <w:r w:rsidRPr="00A34BE0">
        <w:t>Paloturvallisuus ja tulityöt</w:t>
      </w:r>
      <w:bookmarkEnd w:id="137"/>
      <w:bookmarkEnd w:id="138"/>
      <w:bookmarkEnd w:id="139"/>
    </w:p>
    <w:p w14:paraId="62288D6E" w14:textId="56028461" w:rsidR="00170D24" w:rsidRPr="00A34BE0" w:rsidRDefault="00404396" w:rsidP="00205B1A">
      <w:pPr>
        <w:pStyle w:val="Sis2"/>
      </w:pPr>
      <w:r>
        <w:t>Väylä</w:t>
      </w:r>
      <w:r w:rsidR="00170D24" w:rsidRPr="00A34BE0">
        <w:t>viraston näkemyksen mukaan työmaat luokitellaan tilapäisiksi tulityöpaikoiksi, joihin tulee laatia tulityösuunnitelma Tulityöt -suojeluohjeen</w:t>
      </w:r>
      <w:r w:rsidR="00205B1A">
        <w:t xml:space="preserve"> </w:t>
      </w:r>
      <w:r w:rsidR="00170D24" w:rsidRPr="00A34BE0">
        <w:t>mukaisesti /15/.</w:t>
      </w:r>
    </w:p>
    <w:p w14:paraId="48C69F96" w14:textId="77777777" w:rsidR="00170D24" w:rsidRPr="00A34BE0" w:rsidRDefault="00170D24" w:rsidP="00170D24">
      <w:pPr>
        <w:pStyle w:val="Sis2"/>
      </w:pPr>
    </w:p>
    <w:p w14:paraId="51CC5775" w14:textId="6419CC53" w:rsidR="00170D24" w:rsidRDefault="00170D24" w:rsidP="00205B1A">
      <w:pPr>
        <w:pStyle w:val="Sis2"/>
      </w:pPr>
      <w:r w:rsidRPr="00A34BE0">
        <w:t xml:space="preserve">Päätoteuttajan on ennen työn alkua tehtävä erillinen selvitys palovaaraa aiheuttavista työvaiheista, työmenetelmistä, rakennusaineista ja valmiista rakennusosista (esim. rakenteiden lämmittäminen betonivalutöiden yhteydessä). Urakoitsija on velvollinen kiinnittämään huomiota paloturvallisuuteen ja toimimaan vastuualueellaan niin, että tulipalon vaaraa ei synny, ja noudattamaan viranomaisten antamia suojeluohjeita. </w:t>
      </w:r>
    </w:p>
    <w:p w14:paraId="4CC071E8" w14:textId="77777777" w:rsidR="00205B1A" w:rsidRPr="00A34BE0" w:rsidRDefault="00205B1A" w:rsidP="00205B1A">
      <w:pPr>
        <w:pStyle w:val="Sis2"/>
      </w:pPr>
    </w:p>
    <w:p w14:paraId="2C88E924" w14:textId="12EB09EA" w:rsidR="00170D24" w:rsidRPr="00A34BE0" w:rsidRDefault="00170D24" w:rsidP="00170D24">
      <w:pPr>
        <w:pStyle w:val="Sis2"/>
      </w:pPr>
      <w:r w:rsidRPr="00A34BE0">
        <w:t>Tulitöitä tekevillä työntekijöillä on oltava tulityökoulutus ja sen osoittamiseksi tulityökortti. Päätoteuttaja laatii ja luovuttaa rakennuttajalle pyydettäessä luettelon kaikista työmaalla toimivista tulityökortin omaavista henkilöistä.</w:t>
      </w:r>
    </w:p>
    <w:p w14:paraId="31822050" w14:textId="77777777" w:rsidR="00F61579" w:rsidRPr="00A34BE0" w:rsidRDefault="00F61579" w:rsidP="006A5441">
      <w:pPr>
        <w:pStyle w:val="Otsikko2"/>
      </w:pPr>
      <w:bookmarkStart w:id="140" w:name="_Toc396906729"/>
      <w:bookmarkStart w:id="141" w:name="_Toc435772411"/>
      <w:bookmarkStart w:id="142" w:name="_Toc23842257"/>
      <w:r w:rsidRPr="00A34BE0">
        <w:t>Melu, tärinä ja pöly</w:t>
      </w:r>
      <w:bookmarkEnd w:id="140"/>
      <w:bookmarkEnd w:id="141"/>
      <w:bookmarkEnd w:id="142"/>
    </w:p>
    <w:p w14:paraId="75B38C0F" w14:textId="77777777" w:rsidR="00170D24" w:rsidRPr="00A34BE0" w:rsidRDefault="00170D24" w:rsidP="00170D24">
      <w:pPr>
        <w:pStyle w:val="Sis2"/>
      </w:pPr>
      <w:bookmarkStart w:id="143" w:name="_Hlk23857478"/>
      <w:r w:rsidRPr="00A34BE0">
        <w:t>Päätoteuttajan on tehtävä kunnan tai kaupungin ympäristönsuojeluviranomaiselle ympäristönsuojelulain (86/2000) 60 §:n /16/ mukainen kirjallinen ilmoitus tilapäistä melua tai tärinää aiheuttavasta toimenpiteestä tai tapahtumasta, jos melun tai tärinän on syytä olettaa olevan erityisen häiritsevää. Ilmoitus on tehtävä hyvissä ajoin ennen toimenpiteeseen ryhtymistä tai toiminnan aloittamista, kuitenkin viimeistään 30 vuorokautta ennen tätä ajankohtaa, jollei kunnan ympäristönsuojelumääräyksissä määrätä muuta. Urakoitsijan on myös huolehdittava tiedottamisesta ympäristön asukkaille.</w:t>
      </w:r>
    </w:p>
    <w:p w14:paraId="041119B5" w14:textId="77777777" w:rsidR="00170D24" w:rsidRPr="00A34BE0" w:rsidRDefault="00170D24" w:rsidP="00170D24">
      <w:pPr>
        <w:pStyle w:val="Sis2"/>
      </w:pPr>
    </w:p>
    <w:p w14:paraId="1F13EAC8" w14:textId="77777777" w:rsidR="00170D24" w:rsidRPr="00A34BE0" w:rsidRDefault="00170D24" w:rsidP="00170D24">
      <w:pPr>
        <w:pStyle w:val="Sis2"/>
      </w:pPr>
      <w:r w:rsidRPr="00A34BE0">
        <w:lastRenderedPageBreak/>
        <w:t>Kohteiden osalta työssä syntyvän pölyn leviämistä ehkäistään mm. kohteeseen soveltuvalla pölynsidontamenettelyllä, ympäristöön kulkeutuneen pölyn</w:t>
      </w:r>
    </w:p>
    <w:p w14:paraId="5A22ACB5" w14:textId="77777777" w:rsidR="00170D24" w:rsidRPr="00A34BE0" w:rsidRDefault="00170D24" w:rsidP="00170D24">
      <w:pPr>
        <w:pStyle w:val="Sis2"/>
      </w:pPr>
      <w:r w:rsidRPr="00A34BE0">
        <w:t>ja lian nopealla poistamisella.</w:t>
      </w:r>
    </w:p>
    <w:p w14:paraId="7F48827A" w14:textId="77777777" w:rsidR="00170D24" w:rsidRPr="00A34BE0" w:rsidRDefault="00170D24" w:rsidP="00170D24">
      <w:pPr>
        <w:pStyle w:val="Sis2"/>
      </w:pPr>
    </w:p>
    <w:p w14:paraId="1BC283A6" w14:textId="77777777" w:rsidR="00170D24" w:rsidRPr="00A34BE0" w:rsidRDefault="00170D24" w:rsidP="00170D24">
      <w:pPr>
        <w:pStyle w:val="Sis2"/>
      </w:pPr>
      <w:r w:rsidRPr="00A34BE0">
        <w:t>Terveydelle tai ympäristölle vaaraa aiheuttavista pölyävistä töistä on laadittava kirjallinen pölyntorjuntasuunnitelma.</w:t>
      </w:r>
    </w:p>
    <w:p w14:paraId="10413E91" w14:textId="77777777" w:rsidR="00170D24" w:rsidRPr="00A34BE0" w:rsidRDefault="00170D24" w:rsidP="00170D24">
      <w:pPr>
        <w:pStyle w:val="Sis2"/>
      </w:pPr>
      <w:r w:rsidRPr="00A34BE0">
        <w:t>Työhygieenisiä mittauksia koskevat vaatimukset ja ohjeet on esitetty turvallisuussääntöjen ja menettelyohjeiden luvussa 6.8. Työhygieenisiä mittauksia</w:t>
      </w:r>
    </w:p>
    <w:p w14:paraId="6F99DD91" w14:textId="31385D72" w:rsidR="00F61579" w:rsidRPr="00A34BE0" w:rsidRDefault="00170D24" w:rsidP="00170D24">
      <w:pPr>
        <w:pStyle w:val="Sis2"/>
      </w:pPr>
      <w:r w:rsidRPr="00A34BE0">
        <w:t>koskevat menettelyt.</w:t>
      </w:r>
    </w:p>
    <w:p w14:paraId="7CD5FDCE" w14:textId="77777777" w:rsidR="00F61579" w:rsidRPr="00A34BE0" w:rsidRDefault="00F61579" w:rsidP="006A5441">
      <w:pPr>
        <w:pStyle w:val="Otsikko2"/>
      </w:pPr>
      <w:bookmarkStart w:id="144" w:name="_Toc396906730"/>
      <w:bookmarkStart w:id="145" w:name="_Toc435772412"/>
      <w:bookmarkStart w:id="146" w:name="_Toc23842258"/>
      <w:bookmarkEnd w:id="143"/>
      <w:r w:rsidRPr="00A34BE0">
        <w:t>Muut ohjeet</w:t>
      </w:r>
      <w:bookmarkEnd w:id="144"/>
      <w:bookmarkEnd w:id="145"/>
      <w:bookmarkEnd w:id="146"/>
    </w:p>
    <w:p w14:paraId="4057F435" w14:textId="7A6B9B22" w:rsidR="00F61579" w:rsidRDefault="00170D24" w:rsidP="00F61579">
      <w:pPr>
        <w:pStyle w:val="Sis2"/>
      </w:pPr>
      <w:r w:rsidRPr="00A34BE0">
        <w:t>Muita ohjeita ei ole.</w:t>
      </w:r>
    </w:p>
    <w:p w14:paraId="0D2B5221" w14:textId="77777777" w:rsidR="00674A59" w:rsidRPr="00A34BE0" w:rsidRDefault="00674A59" w:rsidP="00F61579">
      <w:pPr>
        <w:pStyle w:val="Sis2"/>
      </w:pPr>
    </w:p>
    <w:p w14:paraId="09406A3A" w14:textId="77777777" w:rsidR="00F61579" w:rsidRPr="00A34BE0" w:rsidRDefault="00F61579" w:rsidP="006A5441">
      <w:pPr>
        <w:pStyle w:val="Otsikko1"/>
      </w:pPr>
      <w:bookmarkStart w:id="147" w:name="_Toc396906731"/>
      <w:bookmarkStart w:id="148" w:name="_Toc435772413"/>
      <w:bookmarkStart w:id="149" w:name="_Toc23842259"/>
      <w:r w:rsidRPr="00A34BE0">
        <w:t>Keskeiset yhteensovittamisen ja yhteistoiminnan menettelyt</w:t>
      </w:r>
      <w:bookmarkEnd w:id="147"/>
      <w:bookmarkEnd w:id="148"/>
      <w:bookmarkEnd w:id="149"/>
    </w:p>
    <w:p w14:paraId="0737E5CD" w14:textId="77777777" w:rsidR="00F61579" w:rsidRPr="00A34BE0" w:rsidRDefault="00F61579" w:rsidP="006A5441">
      <w:pPr>
        <w:pStyle w:val="Otsikko2"/>
      </w:pPr>
      <w:bookmarkStart w:id="150" w:name="_Toc396906732"/>
      <w:bookmarkStart w:id="151" w:name="_Toc435772414"/>
      <w:bookmarkStart w:id="152" w:name="_Toc23842260"/>
      <w:r w:rsidRPr="00A34BE0">
        <w:t>Turvallisuusasioihin liittyvä tiedonkulku ja tiedottaminen</w:t>
      </w:r>
      <w:bookmarkEnd w:id="150"/>
      <w:bookmarkEnd w:id="151"/>
      <w:bookmarkEnd w:id="152"/>
    </w:p>
    <w:p w14:paraId="239EBFC0" w14:textId="5BB7664A" w:rsidR="00170D24" w:rsidRPr="00A34BE0" w:rsidRDefault="00170D24" w:rsidP="00170D24">
      <w:pPr>
        <w:pStyle w:val="Sis2"/>
      </w:pPr>
      <w:r w:rsidRPr="00A34BE0">
        <w:t>Ajankohtaiset turvallisuus- ja riskienhallinta-asiat käsitellään työmaakokouksissa omana kohtanaan ”Turvallisuus ja riskienhallinta”.</w:t>
      </w:r>
    </w:p>
    <w:p w14:paraId="1ACAFA4F" w14:textId="77777777" w:rsidR="00F61579" w:rsidRPr="00A34BE0" w:rsidRDefault="00F61579" w:rsidP="006A5441">
      <w:pPr>
        <w:pStyle w:val="Otsikko2"/>
      </w:pPr>
      <w:bookmarkStart w:id="153" w:name="_Toc396906733"/>
      <w:bookmarkStart w:id="154" w:name="_Toc435772415"/>
      <w:bookmarkStart w:id="155" w:name="_Toc23842261"/>
      <w:r w:rsidRPr="00A34BE0">
        <w:t>Turvallisuusasioiden käsittely kokouksissa</w:t>
      </w:r>
      <w:bookmarkEnd w:id="153"/>
      <w:bookmarkEnd w:id="154"/>
      <w:bookmarkEnd w:id="155"/>
    </w:p>
    <w:p w14:paraId="75F93F3C" w14:textId="77777777" w:rsidR="00205B1A" w:rsidRPr="003E1391" w:rsidRDefault="00205B1A" w:rsidP="00205B1A">
      <w:pPr>
        <w:pStyle w:val="Sis2"/>
      </w:pPr>
      <w:bookmarkStart w:id="156" w:name="_Toc396906734"/>
      <w:bookmarkStart w:id="157" w:name="_Toc435772416"/>
      <w:bookmarkStart w:id="158" w:name="_Toc23842262"/>
      <w:r w:rsidRPr="003E1391">
        <w:t>Ajankohtaiset turvallisuus- ja riskienhallinta-asiat käsitellään työmaakokouksissa omana kohtanaan ”Turvallisuus ja riskienhallinta”.</w:t>
      </w:r>
    </w:p>
    <w:p w14:paraId="5386CA5F" w14:textId="77777777" w:rsidR="00F61579" w:rsidRPr="00A34BE0" w:rsidRDefault="00F61579" w:rsidP="006A5441">
      <w:pPr>
        <w:pStyle w:val="Otsikko2"/>
      </w:pPr>
      <w:r w:rsidRPr="00A34BE0">
        <w:t>Yhteistyö ja tiedonkulku tieliikennekeskuksen ja liikenteenohjauksen kanssa</w:t>
      </w:r>
      <w:bookmarkEnd w:id="156"/>
      <w:bookmarkEnd w:id="157"/>
      <w:bookmarkEnd w:id="158"/>
    </w:p>
    <w:p w14:paraId="750E89A8" w14:textId="77777777" w:rsidR="00F61579" w:rsidRPr="00A34BE0" w:rsidRDefault="00F61579" w:rsidP="00F61579">
      <w:pPr>
        <w:pStyle w:val="Sis2"/>
      </w:pPr>
      <w:r w:rsidRPr="00A34BE0">
        <w:t>Päätoteuttaja ilmoittaa tilapäisistä tieliikenteenjärjestelyistä tieliikennekeskukseen. Tähän liittyvä menettely on esitetty urakkaohjelmassa.</w:t>
      </w:r>
    </w:p>
    <w:p w14:paraId="49C3E87E" w14:textId="15FA81E4" w:rsidR="00F61579" w:rsidRPr="00A34BE0" w:rsidRDefault="00F61579" w:rsidP="006A5441">
      <w:pPr>
        <w:pStyle w:val="Otsikko2"/>
      </w:pPr>
      <w:bookmarkStart w:id="159" w:name="_Toc396906735"/>
      <w:bookmarkStart w:id="160" w:name="_Toc435772417"/>
      <w:bookmarkStart w:id="161" w:name="_Toc23842263"/>
      <w:r w:rsidRPr="00A34BE0">
        <w:t>Hoitovastuut</w:t>
      </w:r>
      <w:bookmarkEnd w:id="159"/>
      <w:bookmarkEnd w:id="160"/>
      <w:bookmarkEnd w:id="161"/>
    </w:p>
    <w:p w14:paraId="08B5D206" w14:textId="1F544DB5" w:rsidR="00170D24" w:rsidRPr="00A34BE0" w:rsidRDefault="00170D24" w:rsidP="00170D24">
      <w:pPr>
        <w:pStyle w:val="Sis2"/>
      </w:pPr>
      <w:r w:rsidRPr="00A34BE0">
        <w:t xml:space="preserve">Tie- ja katuverkon hoito- ja kunnossapitovastuut säilyvät urakan toteutuksen ajan tien- ja kadunpitäjillä. Urakan päätoteuttaja vastaa siitä, että urakka-alueen yleisen liikenteen käytössä olevat väylät ja alueet (mm. työnaikaiset kiertotiet) ovat sellaisessa kunnossa, että tien-/ kadunpitäjä voi tehdä tarvittavat hoitotoimenpiteet urakan aikana. </w:t>
      </w:r>
    </w:p>
    <w:p w14:paraId="4246E694" w14:textId="77777777" w:rsidR="00170D24" w:rsidRPr="00A34BE0" w:rsidRDefault="00170D24" w:rsidP="00170D24">
      <w:pPr>
        <w:pStyle w:val="Sis2"/>
      </w:pPr>
    </w:p>
    <w:p w14:paraId="350890A9" w14:textId="77777777" w:rsidR="00170D24" w:rsidRPr="00A34BE0" w:rsidRDefault="00170D24" w:rsidP="00170D24">
      <w:pPr>
        <w:pStyle w:val="Sis2"/>
      </w:pPr>
      <w:r w:rsidRPr="00A34BE0">
        <w:t>Tilaaja vastaa yleisten teiden talvihoidosta urakkaohjelman mukaan.</w:t>
      </w:r>
    </w:p>
    <w:p w14:paraId="1539864E" w14:textId="77777777" w:rsidR="00F61579" w:rsidRPr="00A34BE0" w:rsidRDefault="00F61579" w:rsidP="006A5441">
      <w:pPr>
        <w:pStyle w:val="Otsikko2"/>
      </w:pPr>
      <w:bookmarkStart w:id="162" w:name="_Toc396906736"/>
      <w:bookmarkStart w:id="163" w:name="_Toc435772418"/>
      <w:bookmarkStart w:id="164" w:name="_Toc23842264"/>
      <w:r w:rsidRPr="00A34BE0">
        <w:t>Samanaikaisesti ja peräkkäin tehtävien töiden turvallisuuden varmistaminen</w:t>
      </w:r>
      <w:bookmarkEnd w:id="162"/>
      <w:bookmarkEnd w:id="163"/>
      <w:bookmarkEnd w:id="164"/>
    </w:p>
    <w:p w14:paraId="04B43CC2" w14:textId="16FD3342" w:rsidR="00170D24" w:rsidRPr="00A34BE0" w:rsidRDefault="00170D24" w:rsidP="00170D24">
      <w:pPr>
        <w:pStyle w:val="Sis2"/>
      </w:pPr>
      <w:r w:rsidRPr="00A34BE0">
        <w:t>Mahdollisesti samanaikaisesti tehtävät ja tiedossa olevat muut työt alueella</w:t>
      </w:r>
    </w:p>
    <w:p w14:paraId="118B994C" w14:textId="77777777" w:rsidR="00170D24" w:rsidRPr="00A34BE0" w:rsidRDefault="00170D24" w:rsidP="00170D24">
      <w:pPr>
        <w:pStyle w:val="Sis2"/>
      </w:pPr>
      <w:r w:rsidRPr="00A34BE0">
        <w:t>on kuvattu urakkaohjelmassa.</w:t>
      </w:r>
    </w:p>
    <w:p w14:paraId="3384C2A4" w14:textId="77777777" w:rsidR="00170D24" w:rsidRPr="00A34BE0" w:rsidRDefault="00170D24" w:rsidP="00170D24">
      <w:pPr>
        <w:pStyle w:val="Sis2"/>
      </w:pPr>
    </w:p>
    <w:p w14:paraId="072BD2BE" w14:textId="77777777" w:rsidR="00170D24" w:rsidRPr="00A34BE0" w:rsidRDefault="00170D24" w:rsidP="00170D24">
      <w:pPr>
        <w:pStyle w:val="Sis2"/>
      </w:pPr>
      <w:r w:rsidRPr="00A34BE0">
        <w:t>Urakoitsijan tulee turvallisuussuunnittelullaan ja siihen liittyvällä riskienarvioinnilla varmistaa samanaikaisesti ja/tai peräkkäin tehtävien töiden tai työvaiheiden turvallinen toteutus ja yhteensovittaminen. Huomioitavia asioita ovat esim. eri urakoiden väliset rajapinnat ja riittävä tiedonkulku eri urakoiden,</w:t>
      </w:r>
    </w:p>
    <w:p w14:paraId="3740693D" w14:textId="77777777" w:rsidR="00170D24" w:rsidRPr="00A34BE0" w:rsidRDefault="00170D24" w:rsidP="00170D24">
      <w:pPr>
        <w:pStyle w:val="Sis2"/>
      </w:pPr>
      <w:r w:rsidRPr="00A34BE0">
        <w:t xml:space="preserve">töiden tai työvaiheiden välillä. </w:t>
      </w:r>
    </w:p>
    <w:p w14:paraId="3D121510" w14:textId="77777777" w:rsidR="00170D24" w:rsidRPr="00A34BE0" w:rsidRDefault="00170D24" w:rsidP="00170D24">
      <w:pPr>
        <w:pStyle w:val="Sis2"/>
      </w:pPr>
    </w:p>
    <w:p w14:paraId="79BEE0B9" w14:textId="77777777" w:rsidR="00170D24" w:rsidRPr="00A34BE0" w:rsidRDefault="00170D24" w:rsidP="00170D24">
      <w:pPr>
        <w:pStyle w:val="Sis2"/>
      </w:pPr>
      <w:r w:rsidRPr="00A34BE0">
        <w:t>Yhteisellä rakennustyömaalla, eri urakoitsijoiden toimesta suorittavien samanaikaisten tai peräkkäisten töiden/ työvaiheiden turvallisuudesta vastaa päätoteuttaja. Näiden yhteensovittamiseksi päätoteuttaja järjestää tarvittaessa erillisiä turvallisuus-/riskienhallintakokouksia. Päätoteuttajalla on oikeus kieltää urakoitsijaa toteuttamasta vaaralliseksi näkemäänsä työtä. Päätoteuttajan velvollisuutena on myös ilmoittaa rakennuttajalle mahdollisista muiden osapuolten (luvanvaraiset toimijat) toimintaan liittyvistä turvallisuuspuutteista. Liikenteelle vaaraa aiheuttavissa ja muissa vaarallisissa tilanteissa on urakoitsijan ryhdyttävä välittömästi tarvittaviin toimenpiteisiin turvallisuuden varmistamiseksi.</w:t>
      </w:r>
    </w:p>
    <w:p w14:paraId="2AC01836" w14:textId="77777777" w:rsidR="00170D24" w:rsidRPr="00A34BE0" w:rsidRDefault="00170D24" w:rsidP="00170D24">
      <w:pPr>
        <w:pStyle w:val="Sis2"/>
      </w:pPr>
    </w:p>
    <w:p w14:paraId="266DA4F6" w14:textId="77777777" w:rsidR="00170D24" w:rsidRPr="00A34BE0" w:rsidRDefault="00170D24" w:rsidP="00170D24">
      <w:pPr>
        <w:pStyle w:val="Sis2"/>
      </w:pPr>
      <w:r w:rsidRPr="00A34BE0">
        <w:t>Päätoteuttajan ja kaikkien yhteisellä rakennustyömaalla toimivien urakoitsijoiden on oltava aktiivisia yhteensovitustarpeen esille tuomisessa. Kukin urakoitsija on tähän liittyen velvollinen toimittamaan työaikataulut, suunnitelmat työmaa-alueen järjestelyistä sekä muut työturvallisuuden varmistamiseksi tarvittavat ennakkosuunnitelmat rakennuttajalle ja päätoteuttajalle ennen ao. työvaiheen aloitusta. Päätoteuttaja ylläpitää hankkeen työvaiheaikataulua.</w:t>
      </w:r>
    </w:p>
    <w:p w14:paraId="31222416" w14:textId="10FEB89E" w:rsidR="00F61579" w:rsidRPr="00A34BE0" w:rsidRDefault="00F61579" w:rsidP="00F61579">
      <w:pPr>
        <w:pStyle w:val="Sis2"/>
      </w:pPr>
    </w:p>
    <w:p w14:paraId="05CF1EF0" w14:textId="77777777" w:rsidR="00F61579" w:rsidRPr="00A34BE0" w:rsidRDefault="00F61579" w:rsidP="006A5441">
      <w:pPr>
        <w:pStyle w:val="Otsikko2"/>
      </w:pPr>
      <w:bookmarkStart w:id="165" w:name="_Toc396906737"/>
      <w:bookmarkStart w:id="166" w:name="_Toc435772419"/>
      <w:bookmarkStart w:id="167" w:name="_Toc23842265"/>
      <w:r w:rsidRPr="00A34BE0">
        <w:t>Muut yhteistoimintamenettelyt</w:t>
      </w:r>
      <w:bookmarkEnd w:id="165"/>
      <w:bookmarkEnd w:id="166"/>
      <w:bookmarkEnd w:id="167"/>
    </w:p>
    <w:p w14:paraId="34633ED9" w14:textId="6F63187E" w:rsidR="00170D24" w:rsidRPr="00A34BE0" w:rsidRDefault="00170D24" w:rsidP="00170D24">
      <w:pPr>
        <w:pStyle w:val="Sis2"/>
      </w:pPr>
      <w:r w:rsidRPr="00A34BE0">
        <w:t>Tarkennetaan tarvittaessa erikseen.</w:t>
      </w:r>
    </w:p>
    <w:p w14:paraId="0D67B75E" w14:textId="5E4A2A9A" w:rsidR="00F61579" w:rsidRPr="00A34BE0" w:rsidRDefault="00F61579" w:rsidP="00F61579">
      <w:pPr>
        <w:pStyle w:val="Sis2"/>
      </w:pPr>
    </w:p>
    <w:p w14:paraId="5EF24C1E" w14:textId="77777777" w:rsidR="00F61579" w:rsidRPr="00A34BE0" w:rsidRDefault="00F61579" w:rsidP="006A5441">
      <w:pPr>
        <w:pStyle w:val="Otsikko1"/>
      </w:pPr>
      <w:bookmarkStart w:id="168" w:name="_Toc396906738"/>
      <w:bookmarkStart w:id="169" w:name="_Toc435772420"/>
      <w:bookmarkStart w:id="170" w:name="_Toc23842266"/>
      <w:r w:rsidRPr="00A34BE0">
        <w:t>Turvallisuusseuranta ja -tarkastukset</w:t>
      </w:r>
      <w:bookmarkEnd w:id="168"/>
      <w:bookmarkEnd w:id="169"/>
      <w:bookmarkEnd w:id="170"/>
    </w:p>
    <w:p w14:paraId="105EF2DE" w14:textId="77777777" w:rsidR="00F61579" w:rsidRPr="00A34BE0" w:rsidRDefault="00F61579" w:rsidP="006A5441">
      <w:pPr>
        <w:pStyle w:val="Otsikko2"/>
      </w:pPr>
      <w:bookmarkStart w:id="171" w:name="_Toc396906739"/>
      <w:bookmarkStart w:id="172" w:name="_Toc435772421"/>
      <w:bookmarkStart w:id="173" w:name="_Toc23842267"/>
      <w:r w:rsidRPr="00A34BE0">
        <w:t>Yleistä</w:t>
      </w:r>
      <w:bookmarkEnd w:id="171"/>
      <w:bookmarkEnd w:id="172"/>
      <w:bookmarkEnd w:id="173"/>
    </w:p>
    <w:p w14:paraId="2597EB91" w14:textId="77777777" w:rsidR="00F61579" w:rsidRPr="00A34BE0" w:rsidRDefault="00F61579" w:rsidP="00F61579">
      <w:pPr>
        <w:pStyle w:val="Sis2"/>
      </w:pPr>
      <w:r w:rsidRPr="00A34BE0">
        <w:t>Päätoteuttajan on huolehdittava jatkuvasta turvallisuusseurannasta ja -valvonnasta niin, että mm. työmenetelmien, työympäristön, liikennejärjestelyjen, työkoneiden ja -laitteiden turvallisuus voidaan varmistaa koko urakan ajan. Turvallisuusasiat käsitellään hanketta koskevissa kokouksissa luvussa 8.2. kuvatulla tavalla sekä dokumentoidaan.</w:t>
      </w:r>
    </w:p>
    <w:p w14:paraId="5034E700" w14:textId="77777777" w:rsidR="00F61579" w:rsidRPr="00A34BE0" w:rsidRDefault="00F61579" w:rsidP="00F61579">
      <w:pPr>
        <w:pStyle w:val="Sis2"/>
      </w:pPr>
    </w:p>
    <w:p w14:paraId="188ED63A" w14:textId="77777777" w:rsidR="00F61579" w:rsidRPr="00A34BE0" w:rsidRDefault="00F61579" w:rsidP="00F61579">
      <w:pPr>
        <w:pStyle w:val="Sis2"/>
      </w:pPr>
      <w:r w:rsidRPr="00A34BE0">
        <w:t>Jokainen urakoitsija vastaa käyttämiensä koneiden ja laitteiden, materiaalien, kemikaalien sekä työmenetelmien turvallisuudesta ja laillisuudesta. Urakoitsijoiden on informoitava teettämänsä työn aiheuttamista vaaroista ja tarpeellisista turvatoimista muita osapuolia. Informaatio ja tarpeellisista menettelytavoista sopiminen tulee tapahtua hyvissä ajoin ennen sellaisten töiden aloittamista, joissa koneista, aineista tai työmenetelmistä saattaa aiheutua vaaraa.</w:t>
      </w:r>
    </w:p>
    <w:p w14:paraId="3ABD1FC6" w14:textId="77777777" w:rsidR="00F61579" w:rsidRPr="00A34BE0" w:rsidRDefault="00F61579" w:rsidP="00F61579">
      <w:pPr>
        <w:pStyle w:val="Sis2"/>
      </w:pPr>
    </w:p>
    <w:p w14:paraId="0478CB52" w14:textId="77777777" w:rsidR="00F61579" w:rsidRPr="00A34BE0" w:rsidRDefault="00F61579" w:rsidP="00F61579">
      <w:pPr>
        <w:pStyle w:val="Sis2"/>
      </w:pPr>
      <w:r w:rsidRPr="00A34BE0">
        <w:t>Kukin työmaan henkilöistä vastaa työturvallisuusasioiden havainnoinnista (yleinen huolehtimisvelvoite). Välitöntä vaaraa aiheuttavat puutteet on korjattava heti ja niistä on tiedotettava työsuojelusta vastaavia. Jos puute ei ole sellainen, että sitä ei voida välittömästi poistaa, alue tulee parhaan mukaan suojata ja asiasta tiedottaa työsuojelusta vastaavia. Työnjohto vastaa, että kaikki työsuojeluun liittyvät puutteet poistetaan ja korjataan viivytyksettä.</w:t>
      </w:r>
    </w:p>
    <w:p w14:paraId="291CBAD8" w14:textId="77777777" w:rsidR="00F61579" w:rsidRPr="00A34BE0" w:rsidRDefault="00F61579" w:rsidP="006A5441">
      <w:pPr>
        <w:pStyle w:val="Otsikko2"/>
      </w:pPr>
      <w:bookmarkStart w:id="174" w:name="_Toc396906740"/>
      <w:bookmarkStart w:id="175" w:name="_Toc435772422"/>
      <w:bookmarkStart w:id="176" w:name="_Toc23842268"/>
      <w:r w:rsidRPr="00A34BE0">
        <w:lastRenderedPageBreak/>
        <w:t>Työnantajia velvoittavat riskikartoitukset</w:t>
      </w:r>
      <w:bookmarkEnd w:id="174"/>
      <w:bookmarkEnd w:id="175"/>
      <w:bookmarkEnd w:id="176"/>
    </w:p>
    <w:p w14:paraId="4E38B0D5" w14:textId="77777777" w:rsidR="00F61579" w:rsidRPr="00A34BE0" w:rsidRDefault="00F61579" w:rsidP="00F61579">
      <w:pPr>
        <w:pStyle w:val="Sis2"/>
      </w:pPr>
      <w:r w:rsidRPr="00A34BE0">
        <w:t>Päätoteuttajan tulee huolehtia työnantajia velvoittavien riskikartoitusten tekemisestä sekä päivittää ja täydentää riskienhallintasuunnitelmaa (uusien vaara- ja haittatekijöiden tunnistaminen, riskien uudelleen arviointi ja toimenpiteiden suunnittelu) hankkeen aikana.</w:t>
      </w:r>
    </w:p>
    <w:p w14:paraId="6FE4B657" w14:textId="77777777" w:rsidR="00F61579" w:rsidRPr="00A34BE0" w:rsidRDefault="00F61579" w:rsidP="006A5441">
      <w:pPr>
        <w:pStyle w:val="Otsikko2"/>
      </w:pPr>
      <w:bookmarkStart w:id="177" w:name="_Toc396906741"/>
      <w:bookmarkStart w:id="178" w:name="_Toc435772423"/>
      <w:bookmarkStart w:id="179" w:name="_Toc23842269"/>
      <w:r w:rsidRPr="00A34BE0">
        <w:t>Turvallisuusdokumenttien ylläpito</w:t>
      </w:r>
      <w:bookmarkEnd w:id="177"/>
      <w:bookmarkEnd w:id="178"/>
      <w:bookmarkEnd w:id="179"/>
    </w:p>
    <w:p w14:paraId="34341514" w14:textId="77777777" w:rsidR="00F61579" w:rsidRPr="00A34BE0" w:rsidRDefault="00F61579" w:rsidP="00F61579">
      <w:pPr>
        <w:pStyle w:val="Sis2"/>
      </w:pPr>
      <w:r w:rsidRPr="00A34BE0">
        <w:t>Päätoteuttajan tulee ylläpitää työturvallisuusmääräysten mukaisia tiedostoja urakkaan liittyvistä turvallisuusdokumenteista, mm. vaarallisten töiden turvallisuussuunnitelmista, tarkastuksista, kokouksista ja perehdyttämisistä. Rakennuttajalla ja rakennuttajan nimeämillä edustajilla on oikeus saada nähtäväkseen ja tarkistaa päätoteuttajan laatimat työturvallisuutta koskevat suunnitelmat sekä esittää niihin liittyviä muutosvaatimuksia. Muutosvaatimukset todetaan yhteisesti esim. työmaakokouksissa ja asiasta tehdään merkintä työmaakokouksen pöytäkirjaan.</w:t>
      </w:r>
    </w:p>
    <w:p w14:paraId="4D196247" w14:textId="77777777" w:rsidR="00F61579" w:rsidRPr="00A34BE0" w:rsidRDefault="00F61579" w:rsidP="006A5441">
      <w:pPr>
        <w:pStyle w:val="Otsikko2"/>
      </w:pPr>
      <w:bookmarkStart w:id="180" w:name="_Toc396906742"/>
      <w:bookmarkStart w:id="181" w:name="_Toc435772424"/>
      <w:bookmarkStart w:id="182" w:name="_Toc23842270"/>
      <w:r w:rsidRPr="00A34BE0">
        <w:t>Turvallisuusseurannan menettelyt</w:t>
      </w:r>
      <w:bookmarkEnd w:id="180"/>
      <w:bookmarkEnd w:id="181"/>
      <w:bookmarkEnd w:id="182"/>
    </w:p>
    <w:p w14:paraId="01E76B4A" w14:textId="1D061274" w:rsidR="00170D24" w:rsidRPr="00A34BE0" w:rsidRDefault="00170D24" w:rsidP="00170D24">
      <w:pPr>
        <w:pStyle w:val="Sis2"/>
      </w:pPr>
      <w:r w:rsidRPr="00A34BE0">
        <w:t>Urakassa käytetään MVR-mittaria. Turvallisuusasiat käsitellään aina työmaakokouksissa ja tarvittaessa pidetään erillisiä turvallisuuskokouksia.</w:t>
      </w:r>
    </w:p>
    <w:p w14:paraId="0E8715A7" w14:textId="77777777" w:rsidR="00F61579" w:rsidRPr="00A34BE0" w:rsidRDefault="00F61579" w:rsidP="006A5441">
      <w:pPr>
        <w:pStyle w:val="Otsikko3"/>
      </w:pPr>
      <w:bookmarkStart w:id="183" w:name="_Toc396906743"/>
      <w:bookmarkStart w:id="184" w:name="_Toc435772425"/>
      <w:bookmarkStart w:id="185" w:name="_Toc23842271"/>
      <w:r w:rsidRPr="00A34BE0">
        <w:t>Lakisääteiset tarkastukset</w:t>
      </w:r>
      <w:bookmarkEnd w:id="183"/>
      <w:bookmarkEnd w:id="184"/>
      <w:bookmarkEnd w:id="185"/>
    </w:p>
    <w:p w14:paraId="6F565466" w14:textId="77777777" w:rsidR="00F61579" w:rsidRPr="00A34BE0" w:rsidRDefault="00F61579" w:rsidP="00F61579">
      <w:pPr>
        <w:pStyle w:val="Sis2"/>
      </w:pPr>
      <w:r w:rsidRPr="00A34BE0">
        <w:t xml:space="preserve">Päätoteuttajan tulee huolehtia lakisääteisten tarkastusten suorittamisesta. </w:t>
      </w:r>
    </w:p>
    <w:p w14:paraId="5DF0B7C0" w14:textId="77777777" w:rsidR="00F61579" w:rsidRPr="00A34BE0" w:rsidRDefault="00F61579" w:rsidP="00F61579">
      <w:pPr>
        <w:pStyle w:val="Sis2"/>
      </w:pPr>
    </w:p>
    <w:p w14:paraId="76C633C3" w14:textId="77777777" w:rsidR="00F61579" w:rsidRPr="00A34BE0" w:rsidRDefault="00F61579" w:rsidP="00F61579">
      <w:pPr>
        <w:pStyle w:val="Sis2"/>
        <w:keepNext/>
      </w:pPr>
      <w:r w:rsidRPr="00A34BE0">
        <w:t>Päätoteuttajan on varmistettava, että:</w:t>
      </w:r>
    </w:p>
    <w:p w14:paraId="2CBCB913" w14:textId="77777777" w:rsidR="00F61579" w:rsidRPr="00A34BE0" w:rsidRDefault="00F61579" w:rsidP="00F61579">
      <w:pPr>
        <w:pStyle w:val="Viiva2"/>
        <w:numPr>
          <w:ilvl w:val="0"/>
          <w:numId w:val="44"/>
        </w:numPr>
      </w:pPr>
      <w:r w:rsidRPr="00A34BE0">
        <w:t>kaikki säädöksissä vaaditut tarkastukset tehdään ajallaan ja huolellisesti</w:t>
      </w:r>
    </w:p>
    <w:p w14:paraId="5F14E3D8" w14:textId="77777777" w:rsidR="00F61579" w:rsidRPr="00A34BE0" w:rsidRDefault="00F61579" w:rsidP="00F61579">
      <w:pPr>
        <w:pStyle w:val="Viiva2"/>
        <w:numPr>
          <w:ilvl w:val="0"/>
          <w:numId w:val="44"/>
        </w:numPr>
      </w:pPr>
      <w:r w:rsidRPr="00A34BE0">
        <w:t>tarkastajilla on tarpeellinen ammattitaito</w:t>
      </w:r>
    </w:p>
    <w:p w14:paraId="3F75BC6C" w14:textId="77777777" w:rsidR="00F61579" w:rsidRPr="00A34BE0" w:rsidRDefault="00F61579" w:rsidP="00F61579">
      <w:pPr>
        <w:pStyle w:val="Viiva2"/>
        <w:numPr>
          <w:ilvl w:val="0"/>
          <w:numId w:val="44"/>
        </w:numPr>
      </w:pPr>
      <w:r w:rsidRPr="00A34BE0">
        <w:t>tarkastuksista laaditaan asianmukaiset pöytäkirjat</w:t>
      </w:r>
    </w:p>
    <w:p w14:paraId="22CA44BE" w14:textId="77777777" w:rsidR="00F61579" w:rsidRPr="00A34BE0" w:rsidRDefault="00F61579" w:rsidP="00F61579">
      <w:pPr>
        <w:pStyle w:val="Viiva2"/>
        <w:numPr>
          <w:ilvl w:val="0"/>
          <w:numId w:val="44"/>
        </w:numPr>
      </w:pPr>
      <w:r w:rsidRPr="00A34BE0">
        <w:t>tarkastuksissa havaitut työturvallisuutta vaarantavat puutteet korjataan välittömästi</w:t>
      </w:r>
    </w:p>
    <w:p w14:paraId="44BBE7C4" w14:textId="77777777" w:rsidR="00F61579" w:rsidRPr="00A34BE0" w:rsidRDefault="00F61579" w:rsidP="00F61579">
      <w:pPr>
        <w:pStyle w:val="Viiva2"/>
        <w:numPr>
          <w:ilvl w:val="0"/>
          <w:numId w:val="44"/>
        </w:numPr>
      </w:pPr>
      <w:r w:rsidRPr="00A34BE0">
        <w:t>muille puutteille annetaan määräaika korjausten tekoon ja nimetään siitä vastaava henkilö.</w:t>
      </w:r>
    </w:p>
    <w:p w14:paraId="77B733A0" w14:textId="77777777" w:rsidR="00F61579" w:rsidRPr="00A34BE0" w:rsidRDefault="00F61579" w:rsidP="00F61579">
      <w:pPr>
        <w:pStyle w:val="Sis2"/>
      </w:pPr>
    </w:p>
    <w:p w14:paraId="4A4470C5" w14:textId="77777777" w:rsidR="00F61579" w:rsidRPr="00A34BE0" w:rsidRDefault="00F61579" w:rsidP="00F61579">
      <w:pPr>
        <w:pStyle w:val="Sis2"/>
        <w:rPr>
          <w:u w:val="single"/>
        </w:rPr>
      </w:pPr>
      <w:r w:rsidRPr="00A34BE0">
        <w:rPr>
          <w:u w:val="single"/>
        </w:rPr>
        <w:t>Koneiden ja laitteiden tarkastukset</w:t>
      </w:r>
    </w:p>
    <w:p w14:paraId="3EA701EB" w14:textId="77777777" w:rsidR="00F61579" w:rsidRPr="00A34BE0" w:rsidRDefault="00F61579" w:rsidP="00F61579">
      <w:pPr>
        <w:pStyle w:val="Sis2"/>
      </w:pPr>
      <w:r w:rsidRPr="00A34BE0">
        <w:t>Urakassa käytettävien koneiden ja laitteiden kunto sekä soveltuvuus varmistetaan kulloinkin kyseessä oleviin käyttötarkoituksiin (</w:t>
      </w:r>
      <w:proofErr w:type="spellStart"/>
      <w:r w:rsidRPr="00A34BE0">
        <w:t>VNa</w:t>
      </w:r>
      <w:proofErr w:type="spellEnd"/>
      <w:r w:rsidRPr="00A34BE0">
        <w:t xml:space="preserve"> 205/2009 lukujen 4 ja 5 mukaiset määräykset). Päätoteuttaja vastaa siitä, että koneille, laitteille, teline- ja nostokalustolle sekä nostoapuvälineille tehdään lakisääteiset vastaanotto- ja käyttöönottotarkastukset.</w:t>
      </w:r>
    </w:p>
    <w:p w14:paraId="280171BC" w14:textId="77777777" w:rsidR="00F61579" w:rsidRPr="00A34BE0" w:rsidRDefault="00F61579" w:rsidP="00F61579">
      <w:pPr>
        <w:pStyle w:val="Sis2"/>
      </w:pPr>
    </w:p>
    <w:p w14:paraId="5A74F936" w14:textId="77777777" w:rsidR="00F61579" w:rsidRPr="00A34BE0" w:rsidRDefault="00F61579" w:rsidP="00F61579">
      <w:pPr>
        <w:pStyle w:val="Sis2"/>
      </w:pPr>
      <w:r w:rsidRPr="00A34BE0">
        <w:rPr>
          <w:b/>
        </w:rPr>
        <w:t>Vastaanottotarkastus</w:t>
      </w:r>
      <w:r w:rsidRPr="00A34BE0">
        <w:t xml:space="preserve"> (Koneiden, laitteiden ja muiden työvälineiden turvallisuus (</w:t>
      </w:r>
      <w:proofErr w:type="spellStart"/>
      <w:r w:rsidRPr="00A34BE0">
        <w:t>VNa</w:t>
      </w:r>
      <w:proofErr w:type="spellEnd"/>
      <w:r w:rsidRPr="00A34BE0">
        <w:t xml:space="preserve"> 205/2009 14 §)) </w:t>
      </w:r>
    </w:p>
    <w:p w14:paraId="54896422" w14:textId="77777777" w:rsidR="00F61579" w:rsidRPr="00A34BE0" w:rsidRDefault="00F61579" w:rsidP="00F61579">
      <w:pPr>
        <w:pStyle w:val="Sis2"/>
      </w:pPr>
    </w:p>
    <w:p w14:paraId="35D34C30" w14:textId="77777777" w:rsidR="00F61579" w:rsidRPr="00A34BE0" w:rsidRDefault="00F61579" w:rsidP="00F61579">
      <w:pPr>
        <w:pStyle w:val="Sis2"/>
      </w:pPr>
      <w:r w:rsidRPr="00A34BE0">
        <w:t xml:space="preserve">Rakennus- ja asennustyössä sekä hoito- ja ylläpitotöissä käytettävien koneiden, nostureiden ja muiden nostolaitteiden, nostoapuvälineiden, telineiden, siirrettävien muottien, väliaikaisten tukien, henkilönsuojaimien ja muiden laitteiden rakenne ja </w:t>
      </w:r>
      <w:r w:rsidRPr="00A34BE0">
        <w:lastRenderedPageBreak/>
        <w:t>kunto on työmaalla todettava käyttötarkoitukseen sopiviksi ja niitä koskevien vaatimusten mukaisiksi. Tarkastukset dokumentoidaan.</w:t>
      </w:r>
    </w:p>
    <w:p w14:paraId="061E8D21" w14:textId="77777777" w:rsidR="00F61579" w:rsidRPr="00A34BE0" w:rsidRDefault="00F61579" w:rsidP="00F61579">
      <w:pPr>
        <w:pStyle w:val="Sis2"/>
      </w:pPr>
    </w:p>
    <w:p w14:paraId="5D18ED99" w14:textId="77777777" w:rsidR="00F61579" w:rsidRPr="00A34BE0" w:rsidRDefault="00F61579" w:rsidP="00F61579">
      <w:pPr>
        <w:pStyle w:val="Sis2"/>
      </w:pPr>
      <w:r w:rsidRPr="00A34BE0">
        <w:rPr>
          <w:b/>
        </w:rPr>
        <w:t>Käyttöönottotarkastus</w:t>
      </w:r>
      <w:r w:rsidRPr="00A34BE0">
        <w:t xml:space="preserve"> (Nostolaitteiden, nostoapuvälineiden ja telineiden käyttöönotto (</w:t>
      </w:r>
      <w:proofErr w:type="spellStart"/>
      <w:r w:rsidRPr="00A34BE0">
        <w:t>VNa</w:t>
      </w:r>
      <w:proofErr w:type="spellEnd"/>
      <w:r w:rsidRPr="00A34BE0">
        <w:t xml:space="preserve"> 205/2009 15 §))</w:t>
      </w:r>
    </w:p>
    <w:p w14:paraId="205FF2C8" w14:textId="77777777" w:rsidR="00F61579" w:rsidRPr="00A34BE0" w:rsidRDefault="00F61579" w:rsidP="00F61579">
      <w:pPr>
        <w:pStyle w:val="Sis2"/>
      </w:pPr>
    </w:p>
    <w:p w14:paraId="1BF1A139" w14:textId="77777777" w:rsidR="00F61579" w:rsidRPr="00A34BE0" w:rsidRDefault="00F61579" w:rsidP="00F61579">
      <w:pPr>
        <w:pStyle w:val="Sis2"/>
      </w:pPr>
      <w:r w:rsidRPr="00A34BE0">
        <w:t>Muun muassa nostokalustolle, telineille, murskauslaitoksille tehdään käyttöönottotarkastus ennen käyttöä ja koneisiin/laitteisiin mahdollisten tehtyjen muutosten jälkeen. Tarkastukset dokumentoidaan.</w:t>
      </w:r>
    </w:p>
    <w:p w14:paraId="5D541846" w14:textId="77777777" w:rsidR="00F61579" w:rsidRPr="00A34BE0" w:rsidRDefault="00F61579" w:rsidP="00F61579">
      <w:pPr>
        <w:pStyle w:val="Sis2"/>
      </w:pPr>
    </w:p>
    <w:p w14:paraId="7E341110" w14:textId="77777777" w:rsidR="00F61579" w:rsidRPr="00A34BE0" w:rsidRDefault="00F61579" w:rsidP="00F61579">
      <w:pPr>
        <w:pStyle w:val="Sis2"/>
      </w:pPr>
      <w:r w:rsidRPr="00A34BE0">
        <w:rPr>
          <w:u w:val="single"/>
        </w:rPr>
        <w:t xml:space="preserve">Työmaan sekä tukikohta- ja varastoalueen kunnossapitotarkastukset </w:t>
      </w:r>
      <w:r w:rsidRPr="00A34BE0">
        <w:t>(Viikoittaiset kunnossapitotarkastukset ja turvallisuusseuranta (</w:t>
      </w:r>
      <w:proofErr w:type="spellStart"/>
      <w:r w:rsidRPr="00A34BE0">
        <w:t>VNa</w:t>
      </w:r>
      <w:proofErr w:type="spellEnd"/>
      <w:r w:rsidRPr="00A34BE0">
        <w:t xml:space="preserve"> 205/2009 16 §))</w:t>
      </w:r>
    </w:p>
    <w:p w14:paraId="2E7F98A3" w14:textId="77777777" w:rsidR="00F61579" w:rsidRPr="00A34BE0" w:rsidRDefault="00F61579" w:rsidP="00F61579">
      <w:pPr>
        <w:pStyle w:val="Sis2"/>
      </w:pPr>
    </w:p>
    <w:p w14:paraId="700F6893" w14:textId="2E28FDF2" w:rsidR="00F61579" w:rsidRPr="00A34BE0" w:rsidRDefault="00F61579" w:rsidP="00F61579">
      <w:pPr>
        <w:pStyle w:val="Sis2"/>
      </w:pPr>
      <w:r w:rsidRPr="00A34BE0">
        <w:t>Kunnossapitotarkastus tulee tehdä vähintään kerran viikossa. Kiinteissä tukikohdissa turvallisuutta on seurattava viikoittain ja kunnossapitotarkastus on tehtävä vähintään neljännesvuosittain. Kunnossapitotarkastus tehdään MVR-mittari menetelmällä. Päätoteuttajan tulee omissa MVR-mittauksissaan tekemissään tarkastuksissa ottaa huomioon myös muiden yhteisellä työmaa-alueella työskentelevien urakoitsijoiden työkohteet ja valvoa osaltaan turvallisuusvaatimusten täyttymistä koko urakka-alueellaan. Tarkastukset dokumentoidaan</w:t>
      </w:r>
    </w:p>
    <w:p w14:paraId="19BA8DD2" w14:textId="77777777" w:rsidR="00F61579" w:rsidRPr="00A34BE0" w:rsidRDefault="00F61579" w:rsidP="006A5441">
      <w:pPr>
        <w:pStyle w:val="Otsikko3"/>
      </w:pPr>
      <w:bookmarkStart w:id="186" w:name="_Toc396906744"/>
      <w:bookmarkStart w:id="187" w:name="_Toc435772426"/>
      <w:bookmarkStart w:id="188" w:name="_Toc23842272"/>
      <w:r w:rsidRPr="00A34BE0">
        <w:t>Turvallisuuspoikkeamat ja tapaturmataajuus</w:t>
      </w:r>
      <w:bookmarkEnd w:id="186"/>
      <w:bookmarkEnd w:id="187"/>
      <w:bookmarkEnd w:id="188"/>
    </w:p>
    <w:p w14:paraId="24DF69C9" w14:textId="605D9702" w:rsidR="00F61579" w:rsidRPr="00A34BE0" w:rsidRDefault="00F61579" w:rsidP="00F61579">
      <w:pPr>
        <w:pStyle w:val="Sis2"/>
      </w:pPr>
      <w:r w:rsidRPr="00A34BE0">
        <w:t>Urakoitsijan tulee informoida turvallisuuskoordinaattoria ja rakennuttajan valvojaa sekä hankkeen päätoteuttajaa välittömästi vakavista työtapaturmista sekä juna-, tie- ja vesiliikenteelle aiheutuneista vaaratilanteista ja vahingoista. Lisäksi vakavat työtapaturmat tulee viipymättä ilmoittaa työsuojeluviranomaiselle ja poliisille.</w:t>
      </w:r>
    </w:p>
    <w:p w14:paraId="29EA1C36" w14:textId="77777777" w:rsidR="00F61579" w:rsidRPr="00A34BE0" w:rsidRDefault="00F61579" w:rsidP="00F61579">
      <w:pPr>
        <w:pStyle w:val="Sis2"/>
      </w:pPr>
    </w:p>
    <w:p w14:paraId="15491571" w14:textId="77777777" w:rsidR="00F61579" w:rsidRPr="00A34BE0" w:rsidRDefault="00F61579" w:rsidP="00F61579">
      <w:pPr>
        <w:pStyle w:val="Sis2"/>
      </w:pPr>
      <w:r w:rsidRPr="00A34BE0">
        <w:t>Jokaisen urakoitsijan on dokumentoitava hankkeella sattuneet työtapaturmat, "läheltä piti" -tapaukset vaaratilanteina sekä liikenne- ja ympäristövahingot. Dokumentointiin käytetään TURI-järjestelmän turvallisuusraportointia Urakkaohjelman kohdan "Turvallisuustilanteen seuranta" aikamääreiden mukaisesti. Päätoteuttaja kokoaa tiedot ja toimittaa ne keskitetysti ohjeistuksen mukaan hankkeen turvallisuuskoordinaattorille.</w:t>
      </w:r>
    </w:p>
    <w:p w14:paraId="32D8CC70" w14:textId="77777777" w:rsidR="00F61579" w:rsidRPr="00A34BE0" w:rsidRDefault="00F61579" w:rsidP="006A5441">
      <w:pPr>
        <w:pStyle w:val="Otsikko3"/>
      </w:pPr>
      <w:bookmarkStart w:id="189" w:name="_Toc396906745"/>
      <w:bookmarkStart w:id="190" w:name="_Toc435772427"/>
      <w:bookmarkStart w:id="191" w:name="_Toc23842273"/>
      <w:r w:rsidRPr="00A34BE0">
        <w:t>Rakennuttajan valvonta</w:t>
      </w:r>
      <w:bookmarkEnd w:id="189"/>
      <w:bookmarkEnd w:id="190"/>
      <w:bookmarkEnd w:id="191"/>
    </w:p>
    <w:p w14:paraId="4227B131" w14:textId="77777777" w:rsidR="00F61579" w:rsidRPr="00A34BE0" w:rsidRDefault="00F61579" w:rsidP="00F61579">
      <w:pPr>
        <w:pStyle w:val="Sis2"/>
      </w:pPr>
      <w:r w:rsidRPr="00A34BE0">
        <w:t>Turvallisuuskoordinaattorilla ja rakennuttajan nimeämillä edustajilla, kuten urakan valvojalla on oikeus milloin tahansa tehdä turvallisuuteen liittyviä tarkastuksia ja pitää katselmuksia niissä urakan työkohteissa, joissa tehdään urakkaan kuuluvia töitä.</w:t>
      </w:r>
    </w:p>
    <w:p w14:paraId="07C569BD" w14:textId="77777777" w:rsidR="00F61579" w:rsidRPr="00A34BE0" w:rsidRDefault="00F61579" w:rsidP="00F61579">
      <w:pPr>
        <w:pStyle w:val="Sis2"/>
      </w:pPr>
    </w:p>
    <w:p w14:paraId="3B762F55" w14:textId="77777777" w:rsidR="00F61579" w:rsidRPr="00A34BE0" w:rsidRDefault="00F61579" w:rsidP="00F61579">
      <w:pPr>
        <w:pStyle w:val="Sis2"/>
      </w:pPr>
      <w:r w:rsidRPr="00A34BE0">
        <w:t>Rakennuttajan nimeämällä edustajalla on oikeus asettaa määräaika ja sanktiot tie-, alusliikenne-, juna- sekä työturvallisuutta vaarantavien laiminlyöntien korjaamiseksi. Jos laiminlyöntiä ei korjata annetussa määräajassa, rakennuttaja voi keskeyttää työt ja antaa asian työsuojeluviranomaisten tai Liikenteen turvallisuusviraston (</w:t>
      </w:r>
      <w:proofErr w:type="spellStart"/>
      <w:r w:rsidRPr="00A34BE0">
        <w:t>TraFin</w:t>
      </w:r>
      <w:proofErr w:type="spellEnd"/>
      <w:r w:rsidRPr="00A34BE0">
        <w:t>) käsiteltäväksi.</w:t>
      </w:r>
    </w:p>
    <w:p w14:paraId="4002A825" w14:textId="77777777" w:rsidR="00F61579" w:rsidRPr="00A34BE0" w:rsidRDefault="00F61579" w:rsidP="00F61579">
      <w:pPr>
        <w:pStyle w:val="Sis2"/>
      </w:pPr>
    </w:p>
    <w:p w14:paraId="40F96C3B" w14:textId="77777777" w:rsidR="00F61579" w:rsidRPr="00A34BE0" w:rsidRDefault="00F61579" w:rsidP="00F61579">
      <w:pPr>
        <w:pStyle w:val="Sis2"/>
      </w:pPr>
      <w:r w:rsidRPr="00A34BE0">
        <w:t xml:space="preserve">Rakennuttajan edustajan tai liikenteen valvojan (poliisin lisäksi muita liikenteenvalvojia ovat esim. tulli- ja rajaviranomaiset) esille tuoma liikenneturvallisuutta </w:t>
      </w:r>
      <w:r w:rsidRPr="00A34BE0">
        <w:lastRenderedPageBreak/>
        <w:t>vaarantava puute on korjattava välittömästi, samoin puute, joka voi aiheuttaa vaaraa tai vakavaa haittaa muille työkohteen vaikutuspiirissä oleville osapuolille.</w:t>
      </w:r>
    </w:p>
    <w:p w14:paraId="3BB9F6A4" w14:textId="77777777" w:rsidR="00F61579" w:rsidRPr="00A34BE0" w:rsidRDefault="00F61579" w:rsidP="00F61579">
      <w:pPr>
        <w:pStyle w:val="Sis2"/>
      </w:pPr>
    </w:p>
    <w:p w14:paraId="6837B7EF" w14:textId="77777777" w:rsidR="00F61579" w:rsidRPr="00A34BE0" w:rsidRDefault="00F61579" w:rsidP="00F61579">
      <w:pPr>
        <w:pStyle w:val="Sis2"/>
      </w:pPr>
      <w:r w:rsidRPr="00A34BE0">
        <w:t>Liikenteenjärjestelytehtävien ja turvallisuusvelvoitteiden tai ympäristövaatimusten laiminlyöntien seuraamukset on esitetty urakkasopimuksessa.</w:t>
      </w:r>
    </w:p>
    <w:p w14:paraId="3C983B2B" w14:textId="77777777" w:rsidR="00F61579" w:rsidRPr="00A34BE0" w:rsidRDefault="00F61579" w:rsidP="006A5441">
      <w:pPr>
        <w:pStyle w:val="Otsikko1"/>
      </w:pPr>
      <w:bookmarkStart w:id="192" w:name="_Toc396906746"/>
      <w:bookmarkStart w:id="193" w:name="_Toc435772428"/>
      <w:bookmarkStart w:id="194" w:name="_Toc23842274"/>
      <w:r w:rsidRPr="00A34BE0">
        <w:t>Liitteet</w:t>
      </w:r>
      <w:bookmarkEnd w:id="192"/>
      <w:bookmarkEnd w:id="193"/>
      <w:bookmarkEnd w:id="194"/>
    </w:p>
    <w:p w14:paraId="49DF57F8" w14:textId="070B5A3B" w:rsidR="00F61579" w:rsidRPr="00A34BE0" w:rsidRDefault="00170D24" w:rsidP="00F61579">
      <w:pPr>
        <w:pStyle w:val="Sis2"/>
      </w:pPr>
      <w:r w:rsidRPr="00A34BE0">
        <w:t>Ei liitteitä.</w:t>
      </w:r>
    </w:p>
    <w:p w14:paraId="183EB21E" w14:textId="77777777" w:rsidR="00F61579" w:rsidRPr="00A34BE0" w:rsidRDefault="00F61579" w:rsidP="006A5441">
      <w:pPr>
        <w:pStyle w:val="Otsikko1"/>
      </w:pPr>
      <w:bookmarkStart w:id="195" w:name="_Toc396906747"/>
      <w:bookmarkStart w:id="196" w:name="_Toc435772429"/>
      <w:bookmarkStart w:id="197" w:name="_Toc23842275"/>
      <w:r w:rsidRPr="00A34BE0">
        <w:t>Viitteet</w:t>
      </w:r>
      <w:bookmarkEnd w:id="195"/>
      <w:bookmarkEnd w:id="196"/>
      <w:bookmarkEnd w:id="197"/>
    </w:p>
    <w:p w14:paraId="3843E764" w14:textId="77777777" w:rsidR="00F61579" w:rsidRPr="00A34BE0" w:rsidRDefault="00F61579" w:rsidP="00F61579">
      <w:pPr>
        <w:pStyle w:val="Sivuotsikko2"/>
      </w:pPr>
      <w:r w:rsidRPr="00A34BE0">
        <w:t>/1/</w:t>
      </w:r>
      <w:r w:rsidRPr="00A34BE0">
        <w:tab/>
        <w:t>Valtioneuvoston asetus rakennustyön turvallisuudesta (205/2009)</w:t>
      </w:r>
    </w:p>
    <w:p w14:paraId="2010AD8A" w14:textId="77777777" w:rsidR="00F61579" w:rsidRPr="00A34BE0" w:rsidRDefault="00F61579" w:rsidP="00F61579">
      <w:pPr>
        <w:pStyle w:val="Sivuotsikko2"/>
      </w:pPr>
      <w:r w:rsidRPr="00A34BE0">
        <w:t>/2/</w:t>
      </w:r>
      <w:r w:rsidRPr="00A34BE0">
        <w:tab/>
        <w:t>Tilaajavastuulaki (1233/2006)</w:t>
      </w:r>
    </w:p>
    <w:p w14:paraId="3ADE422D" w14:textId="77777777" w:rsidR="00F61579" w:rsidRPr="00A34BE0" w:rsidRDefault="00F61579" w:rsidP="00F61579">
      <w:pPr>
        <w:pStyle w:val="Sivuotsikko2"/>
      </w:pPr>
      <w:r w:rsidRPr="00A34BE0">
        <w:t>/3/</w:t>
      </w:r>
      <w:r w:rsidRPr="00A34BE0">
        <w:tab/>
        <w:t xml:space="preserve">Ohje palveluntuottajan turvallisuussuunnitelman laatimisesta ja sisällöstä </w:t>
      </w:r>
      <w:r w:rsidRPr="00A34BE0">
        <w:br/>
        <w:t>(</w:t>
      </w:r>
      <w:r w:rsidR="00E40A89" w:rsidRPr="00A34BE0">
        <w:t>Väylävirasto</w:t>
      </w:r>
      <w:r w:rsidRPr="00A34BE0">
        <w:t xml:space="preserve">, </w:t>
      </w:r>
      <w:proofErr w:type="spellStart"/>
      <w:r w:rsidRPr="00A34BE0">
        <w:t>Dnro</w:t>
      </w:r>
      <w:proofErr w:type="spellEnd"/>
      <w:r w:rsidRPr="00A34BE0">
        <w:t xml:space="preserve"> 4254/065/2011)</w:t>
      </w:r>
    </w:p>
    <w:p w14:paraId="7B9D9747" w14:textId="77777777" w:rsidR="00F61579" w:rsidRPr="00A34BE0" w:rsidRDefault="00F61579" w:rsidP="00F61579">
      <w:pPr>
        <w:pStyle w:val="Sivuotsikko2"/>
      </w:pPr>
      <w:r w:rsidRPr="00A34BE0">
        <w:t>/4/</w:t>
      </w:r>
      <w:r w:rsidRPr="00A34BE0">
        <w:tab/>
        <w:t>Ensiapuvalmius työpaikoilla, Työsuojeluoppaita ja -ohjeita, Työsuojeluhallinnon julkaisu, 2013</w:t>
      </w:r>
    </w:p>
    <w:p w14:paraId="67C18450" w14:textId="77777777" w:rsidR="00F61579" w:rsidRPr="00A34BE0" w:rsidRDefault="00F61579" w:rsidP="00F61579">
      <w:pPr>
        <w:pStyle w:val="Sivuotsikko2"/>
      </w:pPr>
      <w:r w:rsidRPr="00A34BE0">
        <w:t>/5/</w:t>
      </w:r>
      <w:r w:rsidRPr="00A34BE0">
        <w:tab/>
        <w:t>Valtioneuvoston päätös henkilönsuojainten valinnasta ja käytöstä työssä (1407/1993)</w:t>
      </w:r>
    </w:p>
    <w:p w14:paraId="05FDE548" w14:textId="77777777" w:rsidR="00F61579" w:rsidRPr="00A34BE0" w:rsidRDefault="00F61579" w:rsidP="00F61579">
      <w:pPr>
        <w:pStyle w:val="Sivuotsikko2"/>
      </w:pPr>
      <w:r w:rsidRPr="00A34BE0">
        <w:t>/6/</w:t>
      </w:r>
      <w:r w:rsidRPr="00A34BE0">
        <w:tab/>
        <w:t>SFS-EN 471:1994, Varoitusvaatetus</w:t>
      </w:r>
    </w:p>
    <w:p w14:paraId="7851A410" w14:textId="77777777" w:rsidR="00F61579" w:rsidRPr="00A34BE0" w:rsidRDefault="00F61579" w:rsidP="00F61579">
      <w:pPr>
        <w:pStyle w:val="Sivuotsikko2"/>
      </w:pPr>
      <w:r w:rsidRPr="00A34BE0">
        <w:t>/7/</w:t>
      </w:r>
      <w:r w:rsidRPr="00A34BE0">
        <w:tab/>
        <w:t>SFS-EN ISO 20471, Erittäin näkyvä vaatetus</w:t>
      </w:r>
    </w:p>
    <w:p w14:paraId="6F1000C1" w14:textId="77777777" w:rsidR="00F61579" w:rsidRPr="00A34BE0" w:rsidRDefault="00F61579" w:rsidP="00F61579">
      <w:pPr>
        <w:pStyle w:val="Sivuotsikko2"/>
      </w:pPr>
      <w:r w:rsidRPr="00A34BE0">
        <w:t>/8/</w:t>
      </w:r>
      <w:r w:rsidRPr="00A34BE0">
        <w:tab/>
        <w:t>Ajoneuvolaki 1090/2002</w:t>
      </w:r>
    </w:p>
    <w:p w14:paraId="53F9F18F" w14:textId="77777777" w:rsidR="00F61579" w:rsidRPr="00A34BE0" w:rsidRDefault="00F61579" w:rsidP="00F61579">
      <w:pPr>
        <w:pStyle w:val="Sivuotsikko2"/>
      </w:pPr>
      <w:r w:rsidRPr="00A34BE0">
        <w:t>/9/</w:t>
      </w:r>
      <w:r w:rsidRPr="00A34BE0">
        <w:tab/>
        <w:t>Liikenne tietyömaalla – Tienpitoajoneuvot (LO 40/2013)</w:t>
      </w:r>
    </w:p>
    <w:p w14:paraId="36B4E81F" w14:textId="77777777" w:rsidR="00F61579" w:rsidRPr="00A34BE0" w:rsidRDefault="00F61579" w:rsidP="00F61579">
      <w:pPr>
        <w:pStyle w:val="Sivuotsikko2"/>
      </w:pPr>
      <w:r w:rsidRPr="00A34BE0">
        <w:t>/10/</w:t>
      </w:r>
      <w:r w:rsidRPr="00A34BE0">
        <w:tab/>
        <w:t xml:space="preserve">Radanpidon turvallisuusohjeet (TURO, </w:t>
      </w:r>
      <w:r w:rsidR="006239AF" w:rsidRPr="00A34BE0">
        <w:t>Liikenneviraston ohje</w:t>
      </w:r>
      <w:r w:rsidRPr="00A34BE0">
        <w:t>ita 6/2015)</w:t>
      </w:r>
    </w:p>
    <w:p w14:paraId="5539B9B0" w14:textId="77777777" w:rsidR="00F61579" w:rsidRPr="00A34BE0" w:rsidRDefault="00F61579" w:rsidP="00F61579">
      <w:pPr>
        <w:pStyle w:val="Sivuotsikko2"/>
      </w:pPr>
      <w:r w:rsidRPr="00A34BE0">
        <w:t>/11/</w:t>
      </w:r>
      <w:r w:rsidRPr="00A34BE0">
        <w:tab/>
        <w:t>Sähkörataohjeet (Ratahallintokeskuksen julkaisu B22)</w:t>
      </w:r>
    </w:p>
    <w:p w14:paraId="22957945" w14:textId="77777777" w:rsidR="00F61579" w:rsidRPr="00A34BE0" w:rsidRDefault="00F61579" w:rsidP="00F61579">
      <w:pPr>
        <w:pStyle w:val="Sivuotsikko2"/>
      </w:pPr>
      <w:r w:rsidRPr="00A34BE0">
        <w:t xml:space="preserve">/12/ </w:t>
      </w:r>
      <w:r w:rsidRPr="00A34BE0">
        <w:tab/>
        <w:t>Valtioneuvoston asetus räjäytys- ja louhintatyön turvallisuudesta (644/2011)</w:t>
      </w:r>
    </w:p>
    <w:p w14:paraId="5B5A07DC" w14:textId="77777777" w:rsidR="00F61579" w:rsidRPr="00A34BE0" w:rsidRDefault="00F61579" w:rsidP="00F61579">
      <w:pPr>
        <w:pStyle w:val="Sivuotsikko2"/>
      </w:pPr>
      <w:r w:rsidRPr="00A34BE0">
        <w:t>/13/</w:t>
      </w:r>
      <w:r w:rsidRPr="00A34BE0">
        <w:tab/>
        <w:t>Räjäytys- ja louhintatyön turvallisuusohje (TTK, 2013)</w:t>
      </w:r>
    </w:p>
    <w:p w14:paraId="27EC5AD1" w14:textId="77777777" w:rsidR="00F61579" w:rsidRPr="00A34BE0" w:rsidRDefault="00F61579" w:rsidP="00F61579">
      <w:pPr>
        <w:pStyle w:val="Sivuotsikko2"/>
      </w:pPr>
      <w:r w:rsidRPr="00A34BE0">
        <w:t>/14/</w:t>
      </w:r>
      <w:r w:rsidRPr="00A34BE0">
        <w:tab/>
        <w:t>Louhintatyöt rautatien läheisyydessä (</w:t>
      </w:r>
      <w:r w:rsidR="006239AF" w:rsidRPr="00A34BE0">
        <w:t>Liikenneviraston ohje</w:t>
      </w:r>
      <w:r w:rsidRPr="00A34BE0">
        <w:t>ita 23/2013)</w:t>
      </w:r>
    </w:p>
    <w:p w14:paraId="3164B9E0" w14:textId="77777777" w:rsidR="00F61579" w:rsidRPr="00A34BE0" w:rsidRDefault="00F61579" w:rsidP="00F61579">
      <w:pPr>
        <w:pStyle w:val="Sivuotsikko2"/>
      </w:pPr>
      <w:r w:rsidRPr="00A34BE0">
        <w:t>/15/</w:t>
      </w:r>
      <w:r w:rsidRPr="00A34BE0">
        <w:tab/>
        <w:t>Tulityöt suojeluohje 2014 (Finanssialan keskusliitto, 28.5.2013)</w:t>
      </w:r>
    </w:p>
    <w:p w14:paraId="003B97D4" w14:textId="77777777" w:rsidR="0001154F" w:rsidRPr="00A34BE0" w:rsidRDefault="00F61579" w:rsidP="0001154F">
      <w:pPr>
        <w:pStyle w:val="Sivuotsikko2"/>
      </w:pPr>
      <w:r w:rsidRPr="00A34BE0">
        <w:t>/16/</w:t>
      </w:r>
      <w:r w:rsidRPr="00A34BE0">
        <w:tab/>
        <w:t>Ympäristönsuojelulaki (86/2000)</w:t>
      </w:r>
    </w:p>
    <w:sectPr w:rsidR="0001154F" w:rsidRPr="00A34BE0" w:rsidSect="00803746">
      <w:headerReference w:type="even" r:id="rId14"/>
      <w:footerReference w:type="even" r:id="rId15"/>
      <w:footerReference w:type="default" r:id="rId16"/>
      <w:headerReference w:type="first" r:id="rId17"/>
      <w:footerReference w:type="first" r:id="rId18"/>
      <w:pgSz w:w="11906" w:h="16838" w:code="9"/>
      <w:pgMar w:top="2381" w:right="851" w:bottom="1758" w:left="1140" w:header="567"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C7DFC" w14:textId="77777777" w:rsidR="00A03FF3" w:rsidRDefault="00A03FF3" w:rsidP="00A87A76">
      <w:r>
        <w:separator/>
      </w:r>
    </w:p>
  </w:endnote>
  <w:endnote w:type="continuationSeparator" w:id="0">
    <w:p w14:paraId="7A98B16C" w14:textId="77777777" w:rsidR="00A03FF3" w:rsidRDefault="00A03FF3" w:rsidP="00A87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elbridge Pro">
    <w:altName w:val="Arial"/>
    <w:panose1 w:val="00000000000000000000"/>
    <w:charset w:val="00"/>
    <w:family w:val="modern"/>
    <w:notTrueType/>
    <w:pitch w:val="variable"/>
    <w:sig w:usb0="00000087" w:usb1="00000001" w:usb2="00000000" w:usb3="00000000" w:csb0="0000009B"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ukkoRuudukko"/>
      <w:tblpPr w:leftFromText="142" w:rightFromText="142" w:vertAnchor="page" w:horzAnchor="page" w:tblpX="341" w:tblpY="340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tblGrid>
    <w:tr w:rsidR="00CA2DD7" w:rsidRPr="006C5B68" w14:paraId="467936BD" w14:textId="77777777" w:rsidTr="00820525">
      <w:trPr>
        <w:cantSplit/>
        <w:trHeight w:val="12044"/>
      </w:trPr>
      <w:tc>
        <w:tcPr>
          <w:tcW w:w="340" w:type="dxa"/>
          <w:textDirection w:val="btLr"/>
          <w:vAlign w:val="center"/>
        </w:tcPr>
        <w:p w14:paraId="60F8DE68" w14:textId="77777777" w:rsidR="00CA2DD7" w:rsidRPr="00E2663C" w:rsidRDefault="00CA2DD7" w:rsidP="00820525">
          <w:pPr>
            <w:pStyle w:val="zMarkVersion"/>
            <w:framePr w:hSpace="0" w:wrap="auto" w:vAnchor="margin" w:hAnchor="text" w:xAlign="left" w:yAlign="inline"/>
            <w:suppressOverlap w:val="0"/>
          </w:pPr>
          <w:bookmarkStart w:id="0" w:name="dMarkVersion"/>
          <w:bookmarkEnd w:id="0"/>
          <w:r>
            <w:t>© Väylävirasto/ELY Turvallisuussäännöt ja menettelyohjeet, tienpitoon liittyvä hanke, versio 14.6.2016</w:t>
          </w:r>
        </w:p>
      </w:tc>
    </w:tr>
  </w:tbl>
  <w:p w14:paraId="3335CD46" w14:textId="77777777" w:rsidR="00CA2DD7" w:rsidRDefault="00CA2DD7">
    <w:pPr>
      <w:pStyle w:val="Alatunniste"/>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DBA4" w14:textId="77777777" w:rsidR="00CA2DD7" w:rsidRDefault="00CA2DD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E622B" w14:textId="77777777" w:rsidR="00CA2DD7" w:rsidRDefault="00CA2DD7">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5450" w14:textId="77777777" w:rsidR="00CA2DD7" w:rsidRDefault="00CA2DD7">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61C2E" w14:textId="77777777" w:rsidR="00CA2DD7" w:rsidRDefault="00CA2DD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DA936" w14:textId="77777777" w:rsidR="00A03FF3" w:rsidRDefault="00A03FF3" w:rsidP="00A87A76">
      <w:r>
        <w:separator/>
      </w:r>
    </w:p>
  </w:footnote>
  <w:footnote w:type="continuationSeparator" w:id="0">
    <w:p w14:paraId="36482625" w14:textId="77777777" w:rsidR="00A03FF3" w:rsidRDefault="00A03FF3" w:rsidP="00A87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99" w:type="dxa"/>
      <w:tblLayout w:type="fixed"/>
      <w:tblCellMar>
        <w:left w:w="0" w:type="dxa"/>
        <w:right w:w="0" w:type="dxa"/>
      </w:tblCellMar>
      <w:tblLook w:val="0000" w:firstRow="0" w:lastRow="0" w:firstColumn="0" w:lastColumn="0" w:noHBand="0" w:noVBand="0"/>
    </w:tblPr>
    <w:tblGrid>
      <w:gridCol w:w="7349"/>
      <w:gridCol w:w="1706"/>
      <w:gridCol w:w="1144"/>
    </w:tblGrid>
    <w:tr w:rsidR="00CA2DD7" w:rsidRPr="009D2675" w14:paraId="08E7C651" w14:textId="77777777" w:rsidTr="00820525">
      <w:trPr>
        <w:cantSplit/>
        <w:trHeight w:val="200"/>
      </w:trPr>
      <w:tc>
        <w:tcPr>
          <w:tcW w:w="9055" w:type="dxa"/>
          <w:gridSpan w:val="2"/>
        </w:tcPr>
        <w:p w14:paraId="1805BD1B" w14:textId="5C97D31F" w:rsidR="00CA2DD7" w:rsidRPr="009D2675" w:rsidRDefault="00362422" w:rsidP="00820525">
          <w:pPr>
            <w:rPr>
              <w:caps/>
              <w:noProof/>
              <w:sz w:val="18"/>
              <w:szCs w:val="24"/>
            </w:rPr>
          </w:pPr>
          <w:sdt>
            <w:sdtPr>
              <w:rPr>
                <w:sz w:val="18"/>
                <w:szCs w:val="18"/>
              </w:rPr>
              <w:alias w:val="Kameleon"/>
              <w:tag w:val="dsecondarytitle"/>
              <w:id w:val="-1154445326"/>
              <w:placeholder>
                <w:docPart w:val="8D39DC4F591947309AAD07BA066229B9"/>
              </w:placeholder>
              <w:dataBinding w:xpath="/ely_kameleon[1]/dsecondarytitle[1]" w:storeItemID="{27538F89-8BB2-4A92-95D2-0F3AD4AAEECC}"/>
              <w:text w:multiLine="1"/>
            </w:sdtPr>
            <w:sdtEndPr/>
            <w:sdtContent>
              <w:r w:rsidR="00CA2DD7">
                <w:rPr>
                  <w:sz w:val="18"/>
                  <w:szCs w:val="18"/>
                </w:rPr>
                <w:t>Turvallisuussäännöt ja menettelyohjeet</w:t>
              </w:r>
            </w:sdtContent>
          </w:sdt>
        </w:p>
      </w:tc>
      <w:tc>
        <w:tcPr>
          <w:tcW w:w="1144" w:type="dxa"/>
        </w:tcPr>
        <w:p w14:paraId="2F346A89" w14:textId="77777777" w:rsidR="00CA2DD7" w:rsidRPr="009D2675" w:rsidRDefault="00CA2DD7" w:rsidP="00820525">
          <w:pPr>
            <w:rPr>
              <w:noProof/>
              <w:sz w:val="18"/>
            </w:rPr>
          </w:pPr>
          <w:r>
            <w:rPr>
              <w:noProof/>
              <w:sz w:val="18"/>
            </w:rPr>
            <w:fldChar w:fldCharType="begin"/>
          </w:r>
          <w:r>
            <w:rPr>
              <w:noProof/>
              <w:sz w:val="18"/>
            </w:rPr>
            <w:instrText xml:space="preserve"> PAGE  \* MERGEFORMAT </w:instrText>
          </w:r>
          <w:r>
            <w:rPr>
              <w:noProof/>
              <w:sz w:val="18"/>
            </w:rPr>
            <w:fldChar w:fldCharType="separate"/>
          </w:r>
          <w:r>
            <w:rPr>
              <w:noProof/>
              <w:sz w:val="18"/>
            </w:rPr>
            <w:t>4</w:t>
          </w:r>
          <w:r>
            <w:rPr>
              <w:noProof/>
              <w:sz w:val="18"/>
            </w:rPr>
            <w:fldChar w:fldCharType="end"/>
          </w:r>
          <w:r>
            <w:rPr>
              <w:noProof/>
              <w:sz w:val="18"/>
            </w:rPr>
            <w:t xml:space="preserve"> (</w:t>
          </w:r>
          <w:r>
            <w:rPr>
              <w:noProof/>
              <w:sz w:val="18"/>
            </w:rPr>
            <w:fldChar w:fldCharType="begin"/>
          </w:r>
          <w:r>
            <w:rPr>
              <w:noProof/>
              <w:sz w:val="18"/>
            </w:rPr>
            <w:instrText xml:space="preserve"> NUMPAGES  \* MERGEFORMAT </w:instrText>
          </w:r>
          <w:r>
            <w:rPr>
              <w:noProof/>
              <w:sz w:val="18"/>
            </w:rPr>
            <w:fldChar w:fldCharType="separate"/>
          </w:r>
          <w:r>
            <w:rPr>
              <w:noProof/>
              <w:sz w:val="18"/>
            </w:rPr>
            <w:t>35</w:t>
          </w:r>
          <w:r>
            <w:rPr>
              <w:noProof/>
              <w:sz w:val="18"/>
            </w:rPr>
            <w:fldChar w:fldCharType="end"/>
          </w:r>
          <w:r>
            <w:rPr>
              <w:noProof/>
              <w:sz w:val="18"/>
            </w:rPr>
            <w:t>)</w:t>
          </w:r>
        </w:p>
      </w:tc>
    </w:tr>
    <w:tr w:rsidR="00CA2DD7" w:rsidRPr="009D2675" w14:paraId="0C8C0E5E" w14:textId="77777777" w:rsidTr="00820525">
      <w:trPr>
        <w:cantSplit/>
        <w:trHeight w:val="200"/>
      </w:trPr>
      <w:tc>
        <w:tcPr>
          <w:tcW w:w="7349" w:type="dxa"/>
        </w:tcPr>
        <w:p w14:paraId="3EAFBBE9" w14:textId="77777777" w:rsidR="00CA2DD7" w:rsidRPr="009D2675" w:rsidRDefault="00CA2DD7" w:rsidP="00820525">
          <w:pPr>
            <w:rPr>
              <w:noProof/>
              <w:sz w:val="18"/>
            </w:rPr>
          </w:pPr>
        </w:p>
      </w:tc>
      <w:tc>
        <w:tcPr>
          <w:tcW w:w="2850" w:type="dxa"/>
          <w:gridSpan w:val="2"/>
        </w:tcPr>
        <w:p w14:paraId="76C8B31B" w14:textId="77777777" w:rsidR="00CA2DD7" w:rsidRPr="009D2675" w:rsidRDefault="00362422" w:rsidP="00820525">
          <w:pPr>
            <w:rPr>
              <w:sz w:val="18"/>
              <w:szCs w:val="18"/>
            </w:rPr>
          </w:pPr>
          <w:sdt>
            <w:sdtPr>
              <w:rPr>
                <w:sz w:val="18"/>
                <w:szCs w:val="18"/>
              </w:rPr>
              <w:alias w:val="Kameleon"/>
              <w:tag w:val="dconfidentiality"/>
              <w:id w:val="-1901193156"/>
              <w:placeholder>
                <w:docPart w:val="830D10180C85414C9F8E591453F83ECF"/>
              </w:placeholder>
              <w:dataBinding w:xpath="/ely_kameleon[1]/dconfidentiality[1]" w:storeItemID="{27538F89-8BB2-4A92-95D2-0F3AD4AAEECC}"/>
              <w:comboBox w:lastValue=" ">
                <w:listItem w:displayText="Ei julkinen" w:value="Ei julkinen"/>
                <w:listItem w:displayText="Julkinen" w:value="Julkinen"/>
                <w:listItem w:displayText="Käyttötarkoitussidonnainen" w:value="Käyttötarkoitussidonnainen"/>
                <w:listItem w:displayText="Osittain salassa pidettävä" w:value="Osittain salassa pidettävä"/>
                <w:listItem w:displayText="Salassa pidettävä" w:value="Salassa pidettävä"/>
                <w:listItem w:displayText="Viranomaisharkinta" w:value="Viranomaisharkinta"/>
              </w:comboBox>
            </w:sdtPr>
            <w:sdtEndPr/>
            <w:sdtContent>
              <w:r w:rsidR="00CA2DD7">
                <w:rPr>
                  <w:sz w:val="18"/>
                  <w:szCs w:val="18"/>
                </w:rPr>
                <w:t xml:space="preserve"> </w:t>
              </w:r>
            </w:sdtContent>
          </w:sdt>
        </w:p>
      </w:tc>
    </w:tr>
    <w:tr w:rsidR="00CA2DD7" w:rsidRPr="009D2675" w14:paraId="7507EFFA" w14:textId="77777777" w:rsidTr="00820525">
      <w:trPr>
        <w:cantSplit/>
        <w:trHeight w:val="200"/>
      </w:trPr>
      <w:tc>
        <w:tcPr>
          <w:tcW w:w="7349" w:type="dxa"/>
        </w:tcPr>
        <w:p w14:paraId="740FF3DA" w14:textId="45031C48" w:rsidR="00CA2DD7" w:rsidRPr="009D2675" w:rsidRDefault="00362422" w:rsidP="00820525">
          <w:pPr>
            <w:rPr>
              <w:noProof/>
              <w:sz w:val="18"/>
            </w:rPr>
          </w:pPr>
          <w:sdt>
            <w:sdtPr>
              <w:rPr>
                <w:sz w:val="18"/>
                <w:szCs w:val="18"/>
              </w:rPr>
              <w:alias w:val="Kameleon"/>
              <w:tag w:val="dtitle"/>
              <w:id w:val="-152459746"/>
              <w:placeholder>
                <w:docPart w:val="0AD2B6EC0BE54F379CE10BDAE12A7E93"/>
              </w:placeholder>
              <w:dataBinding w:prefixMappings="xmlns:ns0='http://purl.org/dc/elements/1.1/' xmlns:ns1='http://schemas.openxmlformats.org/package/2006/metadata/core-properties' " w:xpath="/ns1:coreProperties[1]/ns0:title[1]" w:storeItemID="{6C3C8BC8-F283-45AE-878A-BAB7291924A1}"/>
              <w:text/>
            </w:sdtPr>
            <w:sdtEndPr/>
            <w:sdtContent>
              <w:r w:rsidR="007F5868">
                <w:rPr>
                  <w:sz w:val="18"/>
                  <w:szCs w:val="18"/>
                </w:rPr>
                <w:t>Nimettömän</w:t>
              </w:r>
              <w:r w:rsidR="0004544F">
                <w:rPr>
                  <w:sz w:val="18"/>
                  <w:szCs w:val="18"/>
                </w:rPr>
                <w:t xml:space="preserve"> silta, </w:t>
              </w:r>
              <w:r w:rsidR="007F5868">
                <w:rPr>
                  <w:sz w:val="18"/>
                  <w:szCs w:val="18"/>
                </w:rPr>
                <w:t>Rymättylä</w:t>
              </w:r>
            </w:sdtContent>
          </w:sdt>
        </w:p>
      </w:tc>
      <w:tc>
        <w:tcPr>
          <w:tcW w:w="2850" w:type="dxa"/>
          <w:gridSpan w:val="2"/>
        </w:tcPr>
        <w:p w14:paraId="230AEBE2" w14:textId="77777777" w:rsidR="00CA2DD7" w:rsidRPr="009D2675" w:rsidRDefault="00362422" w:rsidP="00820525">
          <w:pPr>
            <w:rPr>
              <w:sz w:val="18"/>
              <w:szCs w:val="18"/>
            </w:rPr>
          </w:pPr>
          <w:sdt>
            <w:sdtPr>
              <w:rPr>
                <w:sz w:val="18"/>
                <w:szCs w:val="18"/>
              </w:rPr>
              <w:alias w:val="Kameleon"/>
              <w:tag w:val="dlevelofprotection"/>
              <w:id w:val="1095138151"/>
              <w:placeholder>
                <w:docPart w:val="6ABC5895CBCD4A2283F2E30057D4AA1C"/>
              </w:placeholder>
              <w:dataBinding w:xpath="/ely_kameleon[1]/dlevelofprotection[1]" w:storeItemID="{27538F89-8BB2-4A92-95D2-0F3AD4AAEECC}"/>
              <w:text/>
            </w:sdtPr>
            <w:sdtEndPr/>
            <w:sdtContent>
              <w:r w:rsidR="00CA2DD7">
                <w:rPr>
                  <w:sz w:val="18"/>
                  <w:szCs w:val="18"/>
                </w:rPr>
                <w:t xml:space="preserve"> </w:t>
              </w:r>
            </w:sdtContent>
          </w:sdt>
        </w:p>
      </w:tc>
    </w:tr>
    <w:tr w:rsidR="00CA2DD7" w:rsidRPr="009D2675" w14:paraId="72E7CC9B" w14:textId="77777777" w:rsidTr="00820525">
      <w:trPr>
        <w:cantSplit/>
        <w:trHeight w:val="200"/>
      </w:trPr>
      <w:tc>
        <w:tcPr>
          <w:tcW w:w="7349" w:type="dxa"/>
        </w:tcPr>
        <w:p w14:paraId="4C8E3079" w14:textId="77777777" w:rsidR="00CA2DD7" w:rsidRPr="009D2675" w:rsidRDefault="00CA2DD7" w:rsidP="00820525">
          <w:pPr>
            <w:rPr>
              <w:noProof/>
              <w:sz w:val="18"/>
            </w:rPr>
          </w:pPr>
        </w:p>
      </w:tc>
      <w:tc>
        <w:tcPr>
          <w:tcW w:w="2850" w:type="dxa"/>
          <w:gridSpan w:val="2"/>
        </w:tcPr>
        <w:p w14:paraId="05E6661B" w14:textId="77777777" w:rsidR="00CA2DD7" w:rsidRPr="009D2675" w:rsidRDefault="00362422" w:rsidP="00820525">
          <w:pPr>
            <w:rPr>
              <w:sz w:val="18"/>
              <w:szCs w:val="18"/>
            </w:rPr>
          </w:pPr>
          <w:sdt>
            <w:sdtPr>
              <w:rPr>
                <w:sz w:val="18"/>
                <w:szCs w:val="18"/>
              </w:rPr>
              <w:alias w:val="Kameleon"/>
              <w:tag w:val="ddecree"/>
              <w:id w:val="-1924796090"/>
              <w:placeholder>
                <w:docPart w:val="2CE8BB85DBED4B08AC4F8664E8A521FF"/>
              </w:placeholder>
              <w:dataBinding w:xpath="/ely_kameleon[1]/ddecree[1]" w:storeItemID="{27538F89-8BB2-4A92-95D2-0F3AD4AAEECC}"/>
              <w:text/>
            </w:sdtPr>
            <w:sdtEndPr/>
            <w:sdtContent>
              <w:r w:rsidR="00CA2DD7">
                <w:rPr>
                  <w:sz w:val="18"/>
                  <w:szCs w:val="18"/>
                </w:rPr>
                <w:t xml:space="preserve"> </w:t>
              </w:r>
            </w:sdtContent>
          </w:sdt>
        </w:p>
      </w:tc>
    </w:tr>
    <w:tr w:rsidR="00CA2DD7" w:rsidRPr="009D2675" w14:paraId="2E945413" w14:textId="77777777" w:rsidTr="00820525">
      <w:trPr>
        <w:cantSplit/>
        <w:trHeight w:val="200"/>
      </w:trPr>
      <w:tc>
        <w:tcPr>
          <w:tcW w:w="7349" w:type="dxa"/>
        </w:tcPr>
        <w:p w14:paraId="41A15C5B" w14:textId="77777777" w:rsidR="00CA2DD7" w:rsidRPr="009D2675" w:rsidRDefault="00CA2DD7" w:rsidP="00820525">
          <w:pPr>
            <w:rPr>
              <w:noProof/>
              <w:sz w:val="18"/>
            </w:rPr>
          </w:pPr>
        </w:p>
      </w:tc>
      <w:tc>
        <w:tcPr>
          <w:tcW w:w="2850" w:type="dxa"/>
          <w:gridSpan w:val="2"/>
        </w:tcPr>
        <w:p w14:paraId="6660E73F" w14:textId="77777777" w:rsidR="00CA2DD7" w:rsidRPr="009D2675" w:rsidRDefault="00362422" w:rsidP="00820525">
          <w:pPr>
            <w:rPr>
              <w:sz w:val="18"/>
              <w:szCs w:val="18"/>
            </w:rPr>
          </w:pPr>
          <w:sdt>
            <w:sdtPr>
              <w:rPr>
                <w:sz w:val="18"/>
                <w:szCs w:val="18"/>
              </w:rPr>
              <w:alias w:val="Kameleon"/>
              <w:tag w:val="dsecrecy"/>
              <w:id w:val="2064910870"/>
              <w:placeholder>
                <w:docPart w:val="5E7D912F9957429DA78A5A0D3075B658"/>
              </w:placeholder>
              <w:dataBinding w:xpath="/ely_kameleon[1]/dsecrecy[1]" w:storeItemID="{27538F89-8BB2-4A92-95D2-0F3AD4AAEECC}"/>
              <w:text/>
            </w:sdtPr>
            <w:sdtEndPr/>
            <w:sdtContent>
              <w:r w:rsidR="00CA2DD7">
                <w:rPr>
                  <w:sz w:val="18"/>
                  <w:szCs w:val="18"/>
                </w:rPr>
                <w:t xml:space="preserve"> </w:t>
              </w:r>
            </w:sdtContent>
          </w:sdt>
        </w:p>
      </w:tc>
    </w:tr>
  </w:tbl>
  <w:p w14:paraId="0B6A1DDE" w14:textId="77777777" w:rsidR="00CA2DD7" w:rsidRPr="009D2675" w:rsidRDefault="00CA2DD7" w:rsidP="00820525">
    <w:pPr>
      <w:pBdr>
        <w:bottom w:val="single" w:sz="4" w:space="1" w:color="auto"/>
      </w:pBdr>
      <w:ind w:right="-291"/>
      <w:rPr>
        <w:sz w:val="18"/>
      </w:rPr>
    </w:pPr>
  </w:p>
  <w:p w14:paraId="010893A3" w14:textId="77777777" w:rsidR="00CA2DD7" w:rsidRPr="009D2675" w:rsidRDefault="00CA2DD7" w:rsidP="00820525">
    <w:pPr>
      <w:pStyle w:val="Yltunnist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99" w:type="dxa"/>
      <w:tblLayout w:type="fixed"/>
      <w:tblCellMar>
        <w:left w:w="0" w:type="dxa"/>
        <w:right w:w="0" w:type="dxa"/>
      </w:tblCellMar>
      <w:tblLook w:val="0000" w:firstRow="0" w:lastRow="0" w:firstColumn="0" w:lastColumn="0" w:noHBand="0" w:noVBand="0"/>
    </w:tblPr>
    <w:tblGrid>
      <w:gridCol w:w="7349"/>
      <w:gridCol w:w="1706"/>
      <w:gridCol w:w="1144"/>
    </w:tblGrid>
    <w:tr w:rsidR="00CA2DD7" w:rsidRPr="009D2675" w14:paraId="18F741DA" w14:textId="77777777" w:rsidTr="00820525">
      <w:trPr>
        <w:cantSplit/>
        <w:trHeight w:val="200"/>
      </w:trPr>
      <w:tc>
        <w:tcPr>
          <w:tcW w:w="9055" w:type="dxa"/>
          <w:gridSpan w:val="2"/>
        </w:tcPr>
        <w:p w14:paraId="473E5954" w14:textId="77777777" w:rsidR="00CA2DD7" w:rsidRPr="009D2675" w:rsidRDefault="00362422" w:rsidP="00820525">
          <w:pPr>
            <w:rPr>
              <w:caps/>
              <w:noProof/>
              <w:sz w:val="18"/>
              <w:szCs w:val="24"/>
            </w:rPr>
          </w:pPr>
          <w:sdt>
            <w:sdtPr>
              <w:rPr>
                <w:sz w:val="18"/>
                <w:szCs w:val="18"/>
              </w:rPr>
              <w:alias w:val="Kameleon"/>
              <w:tag w:val="dsecondarytitle"/>
              <w:id w:val="-773941368"/>
              <w:placeholder>
                <w:docPart w:val="8D39DC4F591947309AAD07BA066229B9"/>
              </w:placeholder>
              <w:dataBinding w:xpath="/ely_kameleon[1]/dsecondarytitle[1]" w:storeItemID="{27538F89-8BB2-4A92-95D2-0F3AD4AAEECC}"/>
              <w:text w:multiLine="1"/>
            </w:sdtPr>
            <w:sdtEndPr/>
            <w:sdtContent>
              <w:r w:rsidR="00CA2DD7">
                <w:rPr>
                  <w:sz w:val="18"/>
                  <w:szCs w:val="18"/>
                </w:rPr>
                <w:t>Turvallisuussäännöt ja menettelyohjeet</w:t>
              </w:r>
            </w:sdtContent>
          </w:sdt>
        </w:p>
      </w:tc>
      <w:bookmarkStart w:id="1" w:name="dfieldpages"/>
      <w:bookmarkEnd w:id="1"/>
      <w:tc>
        <w:tcPr>
          <w:tcW w:w="1144" w:type="dxa"/>
        </w:tcPr>
        <w:p w14:paraId="3DF5C79A" w14:textId="656C2C07" w:rsidR="00CA2DD7" w:rsidRPr="009D2675" w:rsidRDefault="00CA2DD7" w:rsidP="00820525">
          <w:pPr>
            <w:rPr>
              <w:noProof/>
              <w:sz w:val="18"/>
            </w:rPr>
          </w:pPr>
          <w:r>
            <w:rPr>
              <w:noProof/>
              <w:sz w:val="18"/>
            </w:rPr>
            <w:fldChar w:fldCharType="begin"/>
          </w:r>
          <w:r>
            <w:rPr>
              <w:noProof/>
              <w:sz w:val="18"/>
            </w:rPr>
            <w:instrText xml:space="preserve"> PAGE  \* MERGEFORMAT </w:instrText>
          </w:r>
          <w:r>
            <w:rPr>
              <w:noProof/>
              <w:sz w:val="18"/>
            </w:rPr>
            <w:fldChar w:fldCharType="separate"/>
          </w:r>
          <w:r>
            <w:rPr>
              <w:noProof/>
              <w:sz w:val="18"/>
            </w:rPr>
            <w:t>2</w:t>
          </w:r>
          <w:r>
            <w:rPr>
              <w:noProof/>
              <w:sz w:val="18"/>
            </w:rPr>
            <w:fldChar w:fldCharType="end"/>
          </w:r>
          <w:r>
            <w:rPr>
              <w:noProof/>
              <w:sz w:val="18"/>
            </w:rPr>
            <w:t xml:space="preserve"> (</w:t>
          </w:r>
          <w:r>
            <w:rPr>
              <w:noProof/>
              <w:sz w:val="18"/>
            </w:rPr>
            <w:fldChar w:fldCharType="begin"/>
          </w:r>
          <w:r>
            <w:rPr>
              <w:noProof/>
              <w:sz w:val="18"/>
            </w:rPr>
            <w:instrText xml:space="preserve"> NUMPAGES  \* MERGEFORMAT </w:instrText>
          </w:r>
          <w:r>
            <w:rPr>
              <w:noProof/>
              <w:sz w:val="18"/>
            </w:rPr>
            <w:fldChar w:fldCharType="separate"/>
          </w:r>
          <w:r>
            <w:rPr>
              <w:noProof/>
              <w:sz w:val="18"/>
            </w:rPr>
            <w:t>4</w:t>
          </w:r>
          <w:r>
            <w:rPr>
              <w:noProof/>
              <w:sz w:val="18"/>
            </w:rPr>
            <w:fldChar w:fldCharType="end"/>
          </w:r>
          <w:r>
            <w:rPr>
              <w:noProof/>
              <w:sz w:val="18"/>
            </w:rPr>
            <w:t>)</w:t>
          </w:r>
        </w:p>
      </w:tc>
    </w:tr>
    <w:tr w:rsidR="00CA2DD7" w:rsidRPr="009D2675" w14:paraId="401B4810" w14:textId="77777777" w:rsidTr="00820525">
      <w:trPr>
        <w:cantSplit/>
        <w:trHeight w:val="200"/>
      </w:trPr>
      <w:tc>
        <w:tcPr>
          <w:tcW w:w="7349" w:type="dxa"/>
        </w:tcPr>
        <w:p w14:paraId="60A6190B" w14:textId="77777777" w:rsidR="00CA2DD7" w:rsidRPr="009D2675" w:rsidRDefault="00CA2DD7" w:rsidP="00820525">
          <w:pPr>
            <w:rPr>
              <w:noProof/>
              <w:sz w:val="18"/>
            </w:rPr>
          </w:pPr>
        </w:p>
      </w:tc>
      <w:tc>
        <w:tcPr>
          <w:tcW w:w="2850" w:type="dxa"/>
          <w:gridSpan w:val="2"/>
        </w:tcPr>
        <w:p w14:paraId="5F1B9475" w14:textId="77777777" w:rsidR="00CA2DD7" w:rsidRPr="009D2675" w:rsidRDefault="00362422" w:rsidP="00820525">
          <w:pPr>
            <w:rPr>
              <w:sz w:val="18"/>
              <w:szCs w:val="18"/>
            </w:rPr>
          </w:pPr>
          <w:sdt>
            <w:sdtPr>
              <w:rPr>
                <w:sz w:val="18"/>
                <w:szCs w:val="18"/>
              </w:rPr>
              <w:alias w:val="Kameleon"/>
              <w:tag w:val="dconfidentiality"/>
              <w:id w:val="-1516455226"/>
              <w:placeholder>
                <w:docPart w:val="830D10180C85414C9F8E591453F83ECF"/>
              </w:placeholder>
              <w:dataBinding w:xpath="/ely_kameleon[1]/dconfidentiality[1]" w:storeItemID="{27538F89-8BB2-4A92-95D2-0F3AD4AAEECC}"/>
              <w:comboBox w:lastValue=" ">
                <w:listItem w:displayText="Ei julkinen" w:value="Ei julkinen"/>
                <w:listItem w:displayText="Julkinen" w:value="Julkinen"/>
                <w:listItem w:displayText="Käyttötarkoitussidonnainen" w:value="Käyttötarkoitussidonnainen"/>
                <w:listItem w:displayText="Osittain salassa pidettävä" w:value="Osittain salassa pidettävä"/>
                <w:listItem w:displayText="Salassa pidettävä" w:value="Salassa pidettävä"/>
                <w:listItem w:displayText="Viranomaisharkinta" w:value="Viranomaisharkinta"/>
              </w:comboBox>
            </w:sdtPr>
            <w:sdtEndPr/>
            <w:sdtContent>
              <w:r w:rsidR="00CA2DD7">
                <w:rPr>
                  <w:sz w:val="18"/>
                  <w:szCs w:val="18"/>
                </w:rPr>
                <w:t xml:space="preserve"> </w:t>
              </w:r>
            </w:sdtContent>
          </w:sdt>
        </w:p>
      </w:tc>
    </w:tr>
    <w:tr w:rsidR="00CA2DD7" w:rsidRPr="009D2675" w14:paraId="5356B6A3" w14:textId="77777777" w:rsidTr="00820525">
      <w:trPr>
        <w:cantSplit/>
        <w:trHeight w:val="200"/>
      </w:trPr>
      <w:tc>
        <w:tcPr>
          <w:tcW w:w="7349" w:type="dxa"/>
        </w:tcPr>
        <w:p w14:paraId="71A85571" w14:textId="2756193D" w:rsidR="00CA2DD7" w:rsidRPr="009D2675" w:rsidRDefault="00362422" w:rsidP="00820525">
          <w:pPr>
            <w:rPr>
              <w:noProof/>
              <w:sz w:val="18"/>
            </w:rPr>
          </w:pPr>
          <w:sdt>
            <w:sdtPr>
              <w:rPr>
                <w:sz w:val="18"/>
                <w:szCs w:val="18"/>
              </w:rPr>
              <w:alias w:val="Kameleon"/>
              <w:tag w:val="dtitle"/>
              <w:id w:val="-1878077450"/>
              <w:placeholder>
                <w:docPart w:val="0AD2B6EC0BE54F379CE10BDAE12A7E93"/>
              </w:placeholder>
              <w:dataBinding w:prefixMappings="xmlns:ns0='http://purl.org/dc/elements/1.1/' xmlns:ns1='http://schemas.openxmlformats.org/package/2006/metadata/core-properties' " w:xpath="/ns1:coreProperties[1]/ns0:title[1]" w:storeItemID="{6C3C8BC8-F283-45AE-878A-BAB7291924A1}"/>
              <w:text/>
            </w:sdtPr>
            <w:sdtEndPr/>
            <w:sdtContent>
              <w:r w:rsidR="007F5868">
                <w:rPr>
                  <w:sz w:val="18"/>
                  <w:szCs w:val="18"/>
                </w:rPr>
                <w:t>Nimettömän silta, Rymättylä</w:t>
              </w:r>
            </w:sdtContent>
          </w:sdt>
        </w:p>
      </w:tc>
      <w:tc>
        <w:tcPr>
          <w:tcW w:w="2850" w:type="dxa"/>
          <w:gridSpan w:val="2"/>
        </w:tcPr>
        <w:p w14:paraId="61E2C2C4" w14:textId="77777777" w:rsidR="00CA2DD7" w:rsidRPr="009D2675" w:rsidRDefault="00362422" w:rsidP="00820525">
          <w:pPr>
            <w:rPr>
              <w:sz w:val="18"/>
              <w:szCs w:val="18"/>
            </w:rPr>
          </w:pPr>
          <w:sdt>
            <w:sdtPr>
              <w:rPr>
                <w:sz w:val="18"/>
                <w:szCs w:val="18"/>
              </w:rPr>
              <w:alias w:val="Kameleon"/>
              <w:tag w:val="dlevelofprotection"/>
              <w:id w:val="-1479613037"/>
              <w:placeholder>
                <w:docPart w:val="6ABC5895CBCD4A2283F2E30057D4AA1C"/>
              </w:placeholder>
              <w:dataBinding w:xpath="/ely_kameleon[1]/dlevelofprotection[1]" w:storeItemID="{27538F89-8BB2-4A92-95D2-0F3AD4AAEECC}"/>
              <w:text/>
            </w:sdtPr>
            <w:sdtEndPr/>
            <w:sdtContent>
              <w:r w:rsidR="00CA2DD7">
                <w:rPr>
                  <w:sz w:val="18"/>
                  <w:szCs w:val="18"/>
                </w:rPr>
                <w:t xml:space="preserve"> </w:t>
              </w:r>
            </w:sdtContent>
          </w:sdt>
        </w:p>
      </w:tc>
    </w:tr>
    <w:tr w:rsidR="00CA2DD7" w:rsidRPr="009D2675" w14:paraId="671F5C8C" w14:textId="77777777" w:rsidTr="00820525">
      <w:trPr>
        <w:cantSplit/>
        <w:trHeight w:val="200"/>
      </w:trPr>
      <w:tc>
        <w:tcPr>
          <w:tcW w:w="7349" w:type="dxa"/>
        </w:tcPr>
        <w:p w14:paraId="40A97876" w14:textId="77777777" w:rsidR="00CA2DD7" w:rsidRPr="009D2675" w:rsidRDefault="00CA2DD7" w:rsidP="00820525">
          <w:pPr>
            <w:rPr>
              <w:noProof/>
              <w:sz w:val="18"/>
            </w:rPr>
          </w:pPr>
        </w:p>
      </w:tc>
      <w:tc>
        <w:tcPr>
          <w:tcW w:w="2850" w:type="dxa"/>
          <w:gridSpan w:val="2"/>
        </w:tcPr>
        <w:p w14:paraId="407F1A43" w14:textId="77777777" w:rsidR="00CA2DD7" w:rsidRPr="009D2675" w:rsidRDefault="00362422" w:rsidP="00820525">
          <w:pPr>
            <w:rPr>
              <w:sz w:val="18"/>
              <w:szCs w:val="18"/>
            </w:rPr>
          </w:pPr>
          <w:sdt>
            <w:sdtPr>
              <w:rPr>
                <w:sz w:val="18"/>
                <w:szCs w:val="18"/>
              </w:rPr>
              <w:alias w:val="Kameleon"/>
              <w:tag w:val="ddecree"/>
              <w:id w:val="-1674943174"/>
              <w:placeholder>
                <w:docPart w:val="2CE8BB85DBED4B08AC4F8664E8A521FF"/>
              </w:placeholder>
              <w:dataBinding w:xpath="/ely_kameleon[1]/ddecree[1]" w:storeItemID="{27538F89-8BB2-4A92-95D2-0F3AD4AAEECC}"/>
              <w:text/>
            </w:sdtPr>
            <w:sdtEndPr/>
            <w:sdtContent>
              <w:r w:rsidR="00CA2DD7">
                <w:rPr>
                  <w:sz w:val="18"/>
                  <w:szCs w:val="18"/>
                </w:rPr>
                <w:t xml:space="preserve"> </w:t>
              </w:r>
            </w:sdtContent>
          </w:sdt>
        </w:p>
      </w:tc>
    </w:tr>
    <w:tr w:rsidR="00CA2DD7" w:rsidRPr="009D2675" w14:paraId="1D5E7BBC" w14:textId="77777777" w:rsidTr="00820525">
      <w:trPr>
        <w:cantSplit/>
        <w:trHeight w:val="200"/>
      </w:trPr>
      <w:tc>
        <w:tcPr>
          <w:tcW w:w="7349" w:type="dxa"/>
        </w:tcPr>
        <w:p w14:paraId="392E4964" w14:textId="77777777" w:rsidR="00CA2DD7" w:rsidRPr="009D2675" w:rsidRDefault="00CA2DD7" w:rsidP="00820525">
          <w:pPr>
            <w:rPr>
              <w:noProof/>
              <w:sz w:val="18"/>
            </w:rPr>
          </w:pPr>
        </w:p>
      </w:tc>
      <w:tc>
        <w:tcPr>
          <w:tcW w:w="2850" w:type="dxa"/>
          <w:gridSpan w:val="2"/>
        </w:tcPr>
        <w:p w14:paraId="3FC255B3" w14:textId="77777777" w:rsidR="00CA2DD7" w:rsidRPr="009D2675" w:rsidRDefault="00362422" w:rsidP="00820525">
          <w:pPr>
            <w:rPr>
              <w:sz w:val="18"/>
              <w:szCs w:val="18"/>
            </w:rPr>
          </w:pPr>
          <w:sdt>
            <w:sdtPr>
              <w:rPr>
                <w:sz w:val="18"/>
                <w:szCs w:val="18"/>
              </w:rPr>
              <w:alias w:val="Kameleon"/>
              <w:tag w:val="dsecrecy"/>
              <w:id w:val="-1064016398"/>
              <w:placeholder>
                <w:docPart w:val="5E7D912F9957429DA78A5A0D3075B658"/>
              </w:placeholder>
              <w:dataBinding w:xpath="/ely_kameleon[1]/dsecrecy[1]" w:storeItemID="{27538F89-8BB2-4A92-95D2-0F3AD4AAEECC}"/>
              <w:text/>
            </w:sdtPr>
            <w:sdtEndPr/>
            <w:sdtContent>
              <w:r w:rsidR="00CA2DD7">
                <w:rPr>
                  <w:sz w:val="18"/>
                  <w:szCs w:val="18"/>
                </w:rPr>
                <w:t xml:space="preserve"> </w:t>
              </w:r>
            </w:sdtContent>
          </w:sdt>
        </w:p>
      </w:tc>
    </w:tr>
  </w:tbl>
  <w:p w14:paraId="4CBDAE9E" w14:textId="77777777" w:rsidR="00CA2DD7" w:rsidRPr="009D2675" w:rsidRDefault="00CA2DD7" w:rsidP="00820525">
    <w:pPr>
      <w:pBdr>
        <w:bottom w:val="single" w:sz="4" w:space="1" w:color="auto"/>
      </w:pBdr>
      <w:ind w:right="-291"/>
      <w:rPr>
        <w:sz w:val="18"/>
      </w:rPr>
    </w:pPr>
  </w:p>
  <w:p w14:paraId="23E0BCA4" w14:textId="77777777" w:rsidR="00CA2DD7" w:rsidRPr="009D2675" w:rsidRDefault="00CA2DD7" w:rsidP="00820525">
    <w:pPr>
      <w:pStyle w:val="Yltunniste"/>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E7D6B" w14:textId="77777777" w:rsidR="00CA2DD7" w:rsidRDefault="00CA2DD7">
    <w:pPr>
      <w:pStyle w:val="Yltunnis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EB4BA" w14:textId="77777777" w:rsidR="00CA2DD7" w:rsidRPr="009D2675" w:rsidRDefault="00CA2DD7">
    <w:pPr>
      <w:pStyle w:val="Yltunniste"/>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BE23EA6"/>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E3C23D98"/>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F8E87468"/>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8580068C"/>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5E1E3448"/>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EFCAC20"/>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30479A"/>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42E0B54"/>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B504BB2"/>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07FA57C6"/>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45D0D6D"/>
    <w:multiLevelType w:val="multilevel"/>
    <w:tmpl w:val="70165734"/>
    <w:lvl w:ilvl="0">
      <w:start w:val="1"/>
      <w:numFmt w:val="decimal"/>
      <w:lvlText w:val="%1 "/>
      <w:lvlJc w:val="left"/>
      <w:pPr>
        <w:tabs>
          <w:tab w:val="num" w:pos="46"/>
        </w:tabs>
        <w:ind w:left="0" w:firstLine="0"/>
      </w:pPr>
    </w:lvl>
    <w:lvl w:ilvl="1">
      <w:start w:val="1"/>
      <w:numFmt w:val="decimal"/>
      <w:lvlText w:val="%1.%2 "/>
      <w:lvlJc w:val="left"/>
      <w:pPr>
        <w:tabs>
          <w:tab w:val="num" w:pos="46"/>
        </w:tabs>
        <w:ind w:left="0" w:firstLine="0"/>
      </w:pPr>
    </w:lvl>
    <w:lvl w:ilvl="2">
      <w:start w:val="1"/>
      <w:numFmt w:val="decimal"/>
      <w:lvlText w:val="%1.%2.%3 "/>
      <w:lvlJc w:val="left"/>
      <w:pPr>
        <w:tabs>
          <w:tab w:val="num" w:pos="46"/>
        </w:tabs>
        <w:ind w:left="0" w:firstLine="0"/>
      </w:pPr>
    </w:lvl>
    <w:lvl w:ilvl="3">
      <w:start w:val="1"/>
      <w:numFmt w:val="decimal"/>
      <w:lvlText w:val="%1.%2.%3.%4 "/>
      <w:lvlJc w:val="left"/>
      <w:pPr>
        <w:tabs>
          <w:tab w:val="num" w:pos="46"/>
        </w:tabs>
        <w:ind w:left="0" w:firstLine="0"/>
      </w:pPr>
    </w:lvl>
    <w:lvl w:ilvl="4">
      <w:start w:val="1"/>
      <w:numFmt w:val="decimal"/>
      <w:lvlText w:val="%1.%2.%3.%4.%5 "/>
      <w:lvlJc w:val="left"/>
      <w:pPr>
        <w:tabs>
          <w:tab w:val="num" w:pos="46"/>
        </w:tabs>
        <w:ind w:left="0" w:firstLine="0"/>
      </w:pPr>
    </w:lvl>
    <w:lvl w:ilvl="5">
      <w:start w:val="1"/>
      <w:numFmt w:val="decimal"/>
      <w:lvlText w:val="%1.%2.%3.%4.%5.%6 "/>
      <w:lvlJc w:val="left"/>
      <w:pPr>
        <w:tabs>
          <w:tab w:val="num" w:pos="46"/>
        </w:tabs>
        <w:ind w:left="0" w:firstLine="0"/>
      </w:pPr>
    </w:lvl>
    <w:lvl w:ilvl="6">
      <w:start w:val="1"/>
      <w:numFmt w:val="decimal"/>
      <w:lvlText w:val="%1.%2.%3.%4.%5.%6.%7 "/>
      <w:lvlJc w:val="left"/>
      <w:pPr>
        <w:tabs>
          <w:tab w:val="num" w:pos="46"/>
        </w:tabs>
        <w:ind w:left="0" w:firstLine="0"/>
      </w:pPr>
    </w:lvl>
    <w:lvl w:ilvl="7">
      <w:start w:val="1"/>
      <w:numFmt w:val="decimal"/>
      <w:lvlText w:val="%1.%2.%3.%4.%5.%6.%7.%8 "/>
      <w:lvlJc w:val="left"/>
      <w:pPr>
        <w:tabs>
          <w:tab w:val="num" w:pos="46"/>
        </w:tabs>
        <w:ind w:left="0" w:firstLine="0"/>
      </w:pPr>
    </w:lvl>
    <w:lvl w:ilvl="8">
      <w:start w:val="1"/>
      <w:numFmt w:val="decimal"/>
      <w:lvlText w:val="%1.%2.%3.%4.%5.%6.%7.%8.%9 "/>
      <w:lvlJc w:val="left"/>
      <w:pPr>
        <w:tabs>
          <w:tab w:val="num" w:pos="46"/>
        </w:tabs>
        <w:ind w:left="0" w:firstLine="0"/>
      </w:pPr>
    </w:lvl>
  </w:abstractNum>
  <w:abstractNum w:abstractNumId="11" w15:restartNumberingAfterBreak="0">
    <w:nsid w:val="076B4F06"/>
    <w:multiLevelType w:val="multilevel"/>
    <w:tmpl w:val="E9DAF794"/>
    <w:lvl w:ilvl="0">
      <w:start w:val="1"/>
      <w:numFmt w:val="decimal"/>
      <w:lvlText w:val="%1 "/>
      <w:lvlJc w:val="left"/>
      <w:pPr>
        <w:tabs>
          <w:tab w:val="num" w:pos="46"/>
        </w:tabs>
        <w:ind w:left="0" w:firstLine="0"/>
      </w:pPr>
    </w:lvl>
    <w:lvl w:ilvl="1">
      <w:start w:val="1"/>
      <w:numFmt w:val="decimal"/>
      <w:lvlText w:val="%1.%2 "/>
      <w:lvlJc w:val="left"/>
      <w:pPr>
        <w:tabs>
          <w:tab w:val="num" w:pos="46"/>
        </w:tabs>
        <w:ind w:left="0" w:firstLine="0"/>
      </w:pPr>
    </w:lvl>
    <w:lvl w:ilvl="2">
      <w:start w:val="1"/>
      <w:numFmt w:val="decimal"/>
      <w:lvlText w:val="%1.%2.%3 "/>
      <w:lvlJc w:val="left"/>
      <w:pPr>
        <w:tabs>
          <w:tab w:val="num" w:pos="46"/>
        </w:tabs>
        <w:ind w:left="0" w:firstLine="0"/>
      </w:pPr>
    </w:lvl>
    <w:lvl w:ilvl="3">
      <w:start w:val="1"/>
      <w:numFmt w:val="decimal"/>
      <w:lvlText w:val="%1.%2.%3.%4 "/>
      <w:lvlJc w:val="left"/>
      <w:pPr>
        <w:tabs>
          <w:tab w:val="num" w:pos="46"/>
        </w:tabs>
        <w:ind w:left="0" w:firstLine="0"/>
      </w:pPr>
    </w:lvl>
    <w:lvl w:ilvl="4">
      <w:start w:val="1"/>
      <w:numFmt w:val="decimal"/>
      <w:lvlText w:val="%1.%2.%3.%4.%5 "/>
      <w:lvlJc w:val="left"/>
      <w:pPr>
        <w:tabs>
          <w:tab w:val="num" w:pos="46"/>
        </w:tabs>
        <w:ind w:left="0" w:firstLine="0"/>
      </w:pPr>
    </w:lvl>
    <w:lvl w:ilvl="5">
      <w:start w:val="1"/>
      <w:numFmt w:val="decimal"/>
      <w:lvlText w:val="%1.%2.%3.%4.%5.%6 "/>
      <w:lvlJc w:val="left"/>
      <w:pPr>
        <w:tabs>
          <w:tab w:val="num" w:pos="46"/>
        </w:tabs>
        <w:ind w:left="0" w:firstLine="0"/>
      </w:pPr>
    </w:lvl>
    <w:lvl w:ilvl="6">
      <w:start w:val="1"/>
      <w:numFmt w:val="decimal"/>
      <w:lvlText w:val="%1.%2.%3.%4.%5.%6.%7 "/>
      <w:lvlJc w:val="left"/>
      <w:pPr>
        <w:tabs>
          <w:tab w:val="num" w:pos="46"/>
        </w:tabs>
        <w:ind w:left="0" w:firstLine="0"/>
      </w:pPr>
    </w:lvl>
    <w:lvl w:ilvl="7">
      <w:start w:val="1"/>
      <w:numFmt w:val="decimal"/>
      <w:lvlText w:val="%1.%2.%3.%4.%5.%6.%7.%8 "/>
      <w:lvlJc w:val="left"/>
      <w:pPr>
        <w:tabs>
          <w:tab w:val="num" w:pos="46"/>
        </w:tabs>
        <w:ind w:left="0" w:firstLine="0"/>
      </w:pPr>
    </w:lvl>
    <w:lvl w:ilvl="8">
      <w:start w:val="1"/>
      <w:numFmt w:val="decimal"/>
      <w:lvlText w:val="%1.%2.%3.%4.%5.%6.%7.%8.%9 "/>
      <w:lvlJc w:val="left"/>
      <w:pPr>
        <w:tabs>
          <w:tab w:val="num" w:pos="46"/>
        </w:tabs>
        <w:ind w:left="0" w:firstLine="0"/>
      </w:pPr>
    </w:lvl>
  </w:abstractNum>
  <w:abstractNum w:abstractNumId="12" w15:restartNumberingAfterBreak="0">
    <w:nsid w:val="0A260B93"/>
    <w:multiLevelType w:val="singleLevel"/>
    <w:tmpl w:val="C212D5B0"/>
    <w:lvl w:ilvl="0">
      <w:start w:val="1"/>
      <w:numFmt w:val="bullet"/>
      <w:pStyle w:val="Viiva1"/>
      <w:lvlText w:val="-"/>
      <w:lvlJc w:val="left"/>
      <w:pPr>
        <w:tabs>
          <w:tab w:val="num" w:pos="1661"/>
        </w:tabs>
        <w:ind w:left="1661" w:hanging="357"/>
      </w:pPr>
      <w:rPr>
        <w:rFonts w:ascii="Arial" w:hAnsi="Arial" w:cs="Arial" w:hint="default"/>
      </w:rPr>
    </w:lvl>
  </w:abstractNum>
  <w:abstractNum w:abstractNumId="13" w15:restartNumberingAfterBreak="0">
    <w:nsid w:val="18D270FE"/>
    <w:multiLevelType w:val="singleLevel"/>
    <w:tmpl w:val="9D3C7708"/>
    <w:lvl w:ilvl="0">
      <w:start w:val="1"/>
      <w:numFmt w:val="lowerLetter"/>
      <w:lvlRestart w:val="0"/>
      <w:pStyle w:val="Abc1"/>
      <w:lvlText w:val="%1)"/>
      <w:lvlJc w:val="left"/>
      <w:pPr>
        <w:tabs>
          <w:tab w:val="num" w:pos="1661"/>
        </w:tabs>
        <w:ind w:left="1661" w:hanging="357"/>
      </w:pPr>
    </w:lvl>
  </w:abstractNum>
  <w:abstractNum w:abstractNumId="14" w15:restartNumberingAfterBreak="0">
    <w:nsid w:val="1A7811C1"/>
    <w:multiLevelType w:val="multilevel"/>
    <w:tmpl w:val="9D427772"/>
    <w:lvl w:ilvl="0">
      <w:start w:val="1"/>
      <w:numFmt w:val="decimal"/>
      <w:pStyle w:val="Numeroitumonitasoinen2"/>
      <w:lvlText w:val="%1."/>
      <w:lvlJc w:val="left"/>
      <w:pPr>
        <w:tabs>
          <w:tab w:val="num" w:pos="2965"/>
        </w:tabs>
        <w:ind w:left="2965" w:hanging="357"/>
      </w:pPr>
      <w:rPr>
        <w:rFonts w:hint="default"/>
      </w:rPr>
    </w:lvl>
    <w:lvl w:ilvl="1">
      <w:start w:val="1"/>
      <w:numFmt w:val="lowerLetter"/>
      <w:pStyle w:val="Numeroitumonitasoinen2a"/>
      <w:lvlText w:val="%1.%2"/>
      <w:lvlJc w:val="left"/>
      <w:pPr>
        <w:tabs>
          <w:tab w:val="num" w:pos="3459"/>
        </w:tabs>
        <w:ind w:left="3459" w:hanging="494"/>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768745C"/>
    <w:multiLevelType w:val="multilevel"/>
    <w:tmpl w:val="102A5FF0"/>
    <w:lvl w:ilvl="0">
      <w:start w:val="1"/>
      <w:numFmt w:val="decimal"/>
      <w:suff w:val="space"/>
      <w:lvlText w:val="%1 "/>
      <w:lvlJc w:val="left"/>
      <w:pPr>
        <w:tabs>
          <w:tab w:val="num" w:pos="46"/>
        </w:tabs>
        <w:ind w:left="0" w:firstLine="0"/>
      </w:pPr>
    </w:lvl>
    <w:lvl w:ilvl="1">
      <w:start w:val="1"/>
      <w:numFmt w:val="decimal"/>
      <w:suff w:val="space"/>
      <w:lvlText w:val="%1.%2 "/>
      <w:lvlJc w:val="left"/>
      <w:pPr>
        <w:tabs>
          <w:tab w:val="num" w:pos="46"/>
        </w:tabs>
        <w:ind w:left="0" w:firstLine="0"/>
      </w:pPr>
    </w:lvl>
    <w:lvl w:ilvl="2">
      <w:start w:val="1"/>
      <w:numFmt w:val="decimal"/>
      <w:suff w:val="space"/>
      <w:lvlText w:val="%1.%2.%3 "/>
      <w:lvlJc w:val="left"/>
      <w:pPr>
        <w:tabs>
          <w:tab w:val="num" w:pos="46"/>
        </w:tabs>
        <w:ind w:left="0" w:firstLine="0"/>
      </w:pPr>
    </w:lvl>
    <w:lvl w:ilvl="3">
      <w:start w:val="1"/>
      <w:numFmt w:val="decimal"/>
      <w:suff w:val="space"/>
      <w:lvlText w:val="%1.%2.%3.%4 "/>
      <w:lvlJc w:val="left"/>
      <w:pPr>
        <w:tabs>
          <w:tab w:val="num" w:pos="46"/>
        </w:tabs>
        <w:ind w:left="0" w:firstLine="0"/>
      </w:pPr>
    </w:lvl>
    <w:lvl w:ilvl="4">
      <w:start w:val="1"/>
      <w:numFmt w:val="decimal"/>
      <w:suff w:val="space"/>
      <w:lvlText w:val="%1.%2.%3.%4.%5 "/>
      <w:lvlJc w:val="left"/>
      <w:pPr>
        <w:tabs>
          <w:tab w:val="num" w:pos="46"/>
        </w:tabs>
        <w:ind w:left="0" w:firstLine="0"/>
      </w:pPr>
    </w:lvl>
    <w:lvl w:ilvl="5">
      <w:start w:val="1"/>
      <w:numFmt w:val="decimal"/>
      <w:suff w:val="space"/>
      <w:lvlText w:val="%1.%2.%3.%4.%5.%6 "/>
      <w:lvlJc w:val="left"/>
      <w:pPr>
        <w:tabs>
          <w:tab w:val="num" w:pos="46"/>
        </w:tabs>
        <w:ind w:left="0" w:firstLine="0"/>
      </w:pPr>
    </w:lvl>
    <w:lvl w:ilvl="6">
      <w:start w:val="1"/>
      <w:numFmt w:val="decimal"/>
      <w:suff w:val="space"/>
      <w:lvlText w:val="%1.%2.%3.%4.%5.%6.%7 "/>
      <w:lvlJc w:val="left"/>
      <w:pPr>
        <w:tabs>
          <w:tab w:val="num" w:pos="46"/>
        </w:tabs>
        <w:ind w:left="0" w:firstLine="0"/>
      </w:pPr>
    </w:lvl>
    <w:lvl w:ilvl="7">
      <w:start w:val="1"/>
      <w:numFmt w:val="decimal"/>
      <w:suff w:val="space"/>
      <w:lvlText w:val="%1.%2.%3.%4.%5.%6.%7.%8 "/>
      <w:lvlJc w:val="left"/>
      <w:pPr>
        <w:tabs>
          <w:tab w:val="num" w:pos="46"/>
        </w:tabs>
        <w:ind w:left="0" w:firstLine="0"/>
      </w:pPr>
    </w:lvl>
    <w:lvl w:ilvl="8">
      <w:start w:val="1"/>
      <w:numFmt w:val="decimal"/>
      <w:suff w:val="space"/>
      <w:lvlText w:val="%1.%2.%3.%4.%5.%6.%7.%8.%9 "/>
      <w:lvlJc w:val="left"/>
      <w:pPr>
        <w:tabs>
          <w:tab w:val="num" w:pos="46"/>
        </w:tabs>
        <w:ind w:left="0" w:firstLine="0"/>
      </w:pPr>
    </w:lvl>
  </w:abstractNum>
  <w:abstractNum w:abstractNumId="16" w15:restartNumberingAfterBreak="0">
    <w:nsid w:val="2A96000F"/>
    <w:multiLevelType w:val="multilevel"/>
    <w:tmpl w:val="040B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A049C3"/>
    <w:multiLevelType w:val="multilevel"/>
    <w:tmpl w:val="EFF06FCC"/>
    <w:lvl w:ilvl="0">
      <w:start w:val="1"/>
      <w:numFmt w:val="decimal"/>
      <w:pStyle w:val="Otsikko1"/>
      <w:lvlText w:val="%1 "/>
      <w:lvlJc w:val="left"/>
      <w:pPr>
        <w:tabs>
          <w:tab w:val="num" w:pos="425"/>
        </w:tabs>
        <w:ind w:left="425" w:hanging="425"/>
      </w:pPr>
    </w:lvl>
    <w:lvl w:ilvl="1">
      <w:start w:val="1"/>
      <w:numFmt w:val="decimal"/>
      <w:pStyle w:val="Otsikko2"/>
      <w:lvlText w:val="%1.%2 "/>
      <w:lvlJc w:val="left"/>
      <w:pPr>
        <w:tabs>
          <w:tab w:val="num" w:pos="709"/>
        </w:tabs>
        <w:ind w:left="709" w:hanging="709"/>
      </w:pPr>
    </w:lvl>
    <w:lvl w:ilvl="2">
      <w:start w:val="1"/>
      <w:numFmt w:val="decimal"/>
      <w:pStyle w:val="Otsikko3"/>
      <w:lvlText w:val="%1.%2.%3 "/>
      <w:lvlJc w:val="left"/>
      <w:pPr>
        <w:tabs>
          <w:tab w:val="num" w:pos="992"/>
        </w:tabs>
        <w:ind w:left="992" w:hanging="992"/>
      </w:pPr>
    </w:lvl>
    <w:lvl w:ilvl="3">
      <w:start w:val="1"/>
      <w:numFmt w:val="decimal"/>
      <w:pStyle w:val="Otsikko4"/>
      <w:lvlText w:val="%1.%2.%3.%4 "/>
      <w:lvlJc w:val="left"/>
      <w:pPr>
        <w:tabs>
          <w:tab w:val="num" w:pos="1276"/>
        </w:tabs>
        <w:ind w:left="1276" w:hanging="1276"/>
      </w:pPr>
    </w:lvl>
    <w:lvl w:ilvl="4">
      <w:start w:val="1"/>
      <w:numFmt w:val="decimal"/>
      <w:pStyle w:val="Otsikko5"/>
      <w:lvlText w:val="%1.%2.%3.%4.%5 "/>
      <w:lvlJc w:val="left"/>
      <w:pPr>
        <w:tabs>
          <w:tab w:val="num" w:pos="1559"/>
        </w:tabs>
        <w:ind w:left="1559" w:hanging="1559"/>
      </w:pPr>
    </w:lvl>
    <w:lvl w:ilvl="5">
      <w:start w:val="1"/>
      <w:numFmt w:val="decimal"/>
      <w:pStyle w:val="Otsikko6"/>
      <w:lvlText w:val="%1.%2.%3.%4.%5.%6 "/>
      <w:lvlJc w:val="left"/>
      <w:pPr>
        <w:tabs>
          <w:tab w:val="num" w:pos="1843"/>
        </w:tabs>
        <w:ind w:left="1843" w:hanging="1843"/>
      </w:pPr>
    </w:lvl>
    <w:lvl w:ilvl="6">
      <w:start w:val="1"/>
      <w:numFmt w:val="decimal"/>
      <w:pStyle w:val="Otsikko7"/>
      <w:lvlText w:val="%1.%2.%3.%4.%5.%6.%7 "/>
      <w:lvlJc w:val="left"/>
      <w:pPr>
        <w:tabs>
          <w:tab w:val="num" w:pos="2126"/>
        </w:tabs>
        <w:ind w:left="2126" w:hanging="2126"/>
      </w:pPr>
    </w:lvl>
    <w:lvl w:ilvl="7">
      <w:start w:val="1"/>
      <w:numFmt w:val="decimal"/>
      <w:pStyle w:val="Otsikko8"/>
      <w:lvlText w:val="%1.%2.%3.%4.%5.%6.%7.%8 "/>
      <w:lvlJc w:val="left"/>
      <w:pPr>
        <w:tabs>
          <w:tab w:val="num" w:pos="2409"/>
        </w:tabs>
        <w:ind w:left="2409" w:hanging="2409"/>
      </w:pPr>
    </w:lvl>
    <w:lvl w:ilvl="8">
      <w:start w:val="1"/>
      <w:numFmt w:val="decimal"/>
      <w:pStyle w:val="Otsikko9"/>
      <w:lvlText w:val="%1.%2.%3.%4.%5.%6.%7.%8.%9 "/>
      <w:lvlJc w:val="left"/>
      <w:pPr>
        <w:tabs>
          <w:tab w:val="num" w:pos="2693"/>
        </w:tabs>
        <w:ind w:left="2693" w:hanging="2693"/>
      </w:pPr>
    </w:lvl>
  </w:abstractNum>
  <w:abstractNum w:abstractNumId="18" w15:restartNumberingAfterBreak="0">
    <w:nsid w:val="2C225B56"/>
    <w:multiLevelType w:val="singleLevel"/>
    <w:tmpl w:val="E76A5B26"/>
    <w:lvl w:ilvl="0">
      <w:start w:val="1"/>
      <w:numFmt w:val="bullet"/>
      <w:pStyle w:val="Viiva4"/>
      <w:lvlText w:val="-"/>
      <w:lvlJc w:val="left"/>
      <w:pPr>
        <w:tabs>
          <w:tab w:val="num" w:pos="2018"/>
        </w:tabs>
        <w:ind w:left="2018" w:hanging="357"/>
      </w:pPr>
      <w:rPr>
        <w:rFonts w:ascii="Arial" w:hAnsi="Arial" w:cs="Arial" w:hint="default"/>
      </w:rPr>
    </w:lvl>
  </w:abstractNum>
  <w:abstractNum w:abstractNumId="19" w15:restartNumberingAfterBreak="0">
    <w:nsid w:val="34044DBB"/>
    <w:multiLevelType w:val="singleLevel"/>
    <w:tmpl w:val="D026FC30"/>
    <w:lvl w:ilvl="0">
      <w:start w:val="1"/>
      <w:numFmt w:val="lowerLetter"/>
      <w:lvlRestart w:val="0"/>
      <w:pStyle w:val="Abc3"/>
      <w:lvlText w:val="%1)"/>
      <w:lvlJc w:val="left"/>
      <w:pPr>
        <w:tabs>
          <w:tab w:val="num" w:pos="3322"/>
        </w:tabs>
        <w:ind w:left="3322" w:hanging="357"/>
      </w:pPr>
    </w:lvl>
  </w:abstractNum>
  <w:abstractNum w:abstractNumId="20" w15:restartNumberingAfterBreak="0">
    <w:nsid w:val="35194455"/>
    <w:multiLevelType w:val="singleLevel"/>
    <w:tmpl w:val="E4BEF5D0"/>
    <w:lvl w:ilvl="0">
      <w:start w:val="1"/>
      <w:numFmt w:val="lowerLetter"/>
      <w:lvlRestart w:val="0"/>
      <w:pStyle w:val="Abc2"/>
      <w:lvlText w:val="%1)"/>
      <w:lvlJc w:val="left"/>
      <w:pPr>
        <w:tabs>
          <w:tab w:val="num" w:pos="2965"/>
        </w:tabs>
        <w:ind w:left="2965" w:hanging="357"/>
      </w:pPr>
    </w:lvl>
  </w:abstractNum>
  <w:abstractNum w:abstractNumId="21" w15:restartNumberingAfterBreak="0">
    <w:nsid w:val="3A551CB5"/>
    <w:multiLevelType w:val="singleLevel"/>
    <w:tmpl w:val="A4EC7CB6"/>
    <w:lvl w:ilvl="0">
      <w:start w:val="1"/>
      <w:numFmt w:val="lowerLetter"/>
      <w:pStyle w:val="Abc"/>
      <w:lvlText w:val="%1)"/>
      <w:lvlJc w:val="left"/>
      <w:pPr>
        <w:tabs>
          <w:tab w:val="num" w:pos="357"/>
        </w:tabs>
        <w:ind w:left="357" w:hanging="357"/>
      </w:pPr>
    </w:lvl>
  </w:abstractNum>
  <w:abstractNum w:abstractNumId="22" w15:restartNumberingAfterBreak="0">
    <w:nsid w:val="449F5747"/>
    <w:multiLevelType w:val="multilevel"/>
    <w:tmpl w:val="A9C43E0C"/>
    <w:lvl w:ilvl="0">
      <w:start w:val="1"/>
      <w:numFmt w:val="decimal"/>
      <w:suff w:val="space"/>
      <w:lvlText w:val="%1 "/>
      <w:lvlJc w:val="left"/>
      <w:pPr>
        <w:tabs>
          <w:tab w:val="num" w:pos="0"/>
        </w:tabs>
        <w:ind w:left="0" w:firstLine="0"/>
      </w:pPr>
    </w:lvl>
    <w:lvl w:ilvl="1">
      <w:start w:val="1"/>
      <w:numFmt w:val="decimal"/>
      <w:suff w:val="space"/>
      <w:lvlText w:val="%1.%2 "/>
      <w:lvlJc w:val="left"/>
      <w:pPr>
        <w:tabs>
          <w:tab w:val="num" w:pos="0"/>
        </w:tabs>
        <w:ind w:left="0" w:firstLine="0"/>
      </w:pPr>
    </w:lvl>
    <w:lvl w:ilvl="2">
      <w:start w:val="1"/>
      <w:numFmt w:val="decimal"/>
      <w:suff w:val="space"/>
      <w:lvlText w:val="%1.%2.%3 "/>
      <w:lvlJc w:val="left"/>
      <w:pPr>
        <w:tabs>
          <w:tab w:val="num" w:pos="0"/>
        </w:tabs>
        <w:ind w:left="0" w:firstLine="0"/>
      </w:pPr>
    </w:lvl>
    <w:lvl w:ilvl="3">
      <w:start w:val="1"/>
      <w:numFmt w:val="decimal"/>
      <w:suff w:val="space"/>
      <w:lvlText w:val="%1.%2.%3.%4 "/>
      <w:lvlJc w:val="left"/>
      <w:pPr>
        <w:tabs>
          <w:tab w:val="num" w:pos="0"/>
        </w:tabs>
        <w:ind w:left="0" w:firstLine="0"/>
      </w:pPr>
    </w:lvl>
    <w:lvl w:ilvl="4">
      <w:start w:val="1"/>
      <w:numFmt w:val="decimal"/>
      <w:suff w:val="space"/>
      <w:lvlText w:val="%1.%2.%3.%4.%5 "/>
      <w:lvlJc w:val="left"/>
      <w:pPr>
        <w:tabs>
          <w:tab w:val="num" w:pos="0"/>
        </w:tabs>
        <w:ind w:left="0" w:firstLine="0"/>
      </w:pPr>
    </w:lvl>
    <w:lvl w:ilvl="5">
      <w:start w:val="1"/>
      <w:numFmt w:val="decimal"/>
      <w:suff w:val="space"/>
      <w:lvlText w:val="%1.%2.%3.%4.%5.%6 "/>
      <w:lvlJc w:val="left"/>
      <w:pPr>
        <w:tabs>
          <w:tab w:val="num" w:pos="0"/>
        </w:tabs>
        <w:ind w:left="0" w:firstLine="0"/>
      </w:pPr>
    </w:lvl>
    <w:lvl w:ilvl="6">
      <w:start w:val="1"/>
      <w:numFmt w:val="decimal"/>
      <w:suff w:val="space"/>
      <w:lvlText w:val="%1.%2.%3.%4.%5.%6.%7 "/>
      <w:lvlJc w:val="left"/>
      <w:pPr>
        <w:tabs>
          <w:tab w:val="num" w:pos="0"/>
        </w:tabs>
        <w:ind w:left="0" w:firstLine="0"/>
      </w:pPr>
    </w:lvl>
    <w:lvl w:ilvl="7">
      <w:start w:val="1"/>
      <w:numFmt w:val="decimal"/>
      <w:suff w:val="space"/>
      <w:lvlText w:val="%1.%2.%3.%4.%5.%6.%7.%8 "/>
      <w:lvlJc w:val="left"/>
      <w:pPr>
        <w:tabs>
          <w:tab w:val="num" w:pos="0"/>
        </w:tabs>
        <w:ind w:left="0" w:firstLine="0"/>
      </w:pPr>
    </w:lvl>
    <w:lvl w:ilvl="8">
      <w:start w:val="1"/>
      <w:numFmt w:val="decimal"/>
      <w:suff w:val="space"/>
      <w:lvlText w:val="%1.%2.%3.%4.%5.%6.%7.%8.%9 "/>
      <w:lvlJc w:val="left"/>
      <w:pPr>
        <w:tabs>
          <w:tab w:val="num" w:pos="0"/>
        </w:tabs>
        <w:ind w:left="0" w:firstLine="0"/>
      </w:pPr>
    </w:lvl>
  </w:abstractNum>
  <w:abstractNum w:abstractNumId="23" w15:restartNumberingAfterBreak="0">
    <w:nsid w:val="4D502CC9"/>
    <w:multiLevelType w:val="multilevel"/>
    <w:tmpl w:val="85D4AC1C"/>
    <w:lvl w:ilvl="0">
      <w:start w:val="1"/>
      <w:numFmt w:val="decimal"/>
      <w:suff w:val="space"/>
      <w:lvlText w:val="%1 "/>
      <w:lvlJc w:val="left"/>
      <w:pPr>
        <w:tabs>
          <w:tab w:val="num" w:pos="0"/>
        </w:tabs>
        <w:ind w:left="0" w:firstLine="0"/>
      </w:pPr>
    </w:lvl>
    <w:lvl w:ilvl="1">
      <w:start w:val="1"/>
      <w:numFmt w:val="decimal"/>
      <w:suff w:val="space"/>
      <w:lvlText w:val="%1.%2 "/>
      <w:lvlJc w:val="left"/>
      <w:pPr>
        <w:tabs>
          <w:tab w:val="num" w:pos="0"/>
        </w:tabs>
        <w:ind w:left="0" w:firstLine="0"/>
      </w:pPr>
    </w:lvl>
    <w:lvl w:ilvl="2">
      <w:start w:val="1"/>
      <w:numFmt w:val="decimal"/>
      <w:suff w:val="space"/>
      <w:lvlText w:val="%1.%2.%3 "/>
      <w:lvlJc w:val="left"/>
      <w:pPr>
        <w:tabs>
          <w:tab w:val="num" w:pos="0"/>
        </w:tabs>
        <w:ind w:left="0" w:firstLine="0"/>
      </w:pPr>
    </w:lvl>
    <w:lvl w:ilvl="3">
      <w:start w:val="1"/>
      <w:numFmt w:val="decimal"/>
      <w:suff w:val="space"/>
      <w:lvlText w:val="%1.%2.%3.%4 "/>
      <w:lvlJc w:val="left"/>
      <w:pPr>
        <w:tabs>
          <w:tab w:val="num" w:pos="0"/>
        </w:tabs>
        <w:ind w:left="0" w:firstLine="0"/>
      </w:pPr>
    </w:lvl>
    <w:lvl w:ilvl="4">
      <w:start w:val="1"/>
      <w:numFmt w:val="decimal"/>
      <w:suff w:val="space"/>
      <w:lvlText w:val="%1.%2.%3.%4.%5 "/>
      <w:lvlJc w:val="left"/>
      <w:pPr>
        <w:tabs>
          <w:tab w:val="num" w:pos="0"/>
        </w:tabs>
        <w:ind w:left="0" w:firstLine="0"/>
      </w:pPr>
    </w:lvl>
    <w:lvl w:ilvl="5">
      <w:start w:val="1"/>
      <w:numFmt w:val="decimal"/>
      <w:suff w:val="space"/>
      <w:lvlText w:val="%1.%2.%3.%4.%5.%6 "/>
      <w:lvlJc w:val="left"/>
      <w:pPr>
        <w:tabs>
          <w:tab w:val="num" w:pos="0"/>
        </w:tabs>
        <w:ind w:left="0" w:firstLine="0"/>
      </w:pPr>
    </w:lvl>
    <w:lvl w:ilvl="6">
      <w:start w:val="1"/>
      <w:numFmt w:val="decimal"/>
      <w:suff w:val="space"/>
      <w:lvlText w:val="%1.%2.%3.%4.%5.%6.%7 "/>
      <w:lvlJc w:val="left"/>
      <w:pPr>
        <w:tabs>
          <w:tab w:val="num" w:pos="0"/>
        </w:tabs>
        <w:ind w:left="0" w:firstLine="0"/>
      </w:pPr>
    </w:lvl>
    <w:lvl w:ilvl="7">
      <w:start w:val="1"/>
      <w:numFmt w:val="decimal"/>
      <w:suff w:val="space"/>
      <w:lvlText w:val="%1.%2.%3.%4.%5.%6.%7.%8 "/>
      <w:lvlJc w:val="left"/>
      <w:pPr>
        <w:tabs>
          <w:tab w:val="num" w:pos="0"/>
        </w:tabs>
        <w:ind w:left="0" w:firstLine="0"/>
      </w:pPr>
    </w:lvl>
    <w:lvl w:ilvl="8">
      <w:start w:val="1"/>
      <w:numFmt w:val="decimal"/>
      <w:suff w:val="space"/>
      <w:lvlText w:val="%1.%2.%3.%4.%5.%6.%7.%8.%9 "/>
      <w:lvlJc w:val="left"/>
      <w:pPr>
        <w:tabs>
          <w:tab w:val="num" w:pos="0"/>
        </w:tabs>
        <w:ind w:left="0" w:firstLine="0"/>
      </w:pPr>
    </w:lvl>
  </w:abstractNum>
  <w:abstractNum w:abstractNumId="24" w15:restartNumberingAfterBreak="0">
    <w:nsid w:val="55BD7F43"/>
    <w:multiLevelType w:val="singleLevel"/>
    <w:tmpl w:val="C1C437CA"/>
    <w:lvl w:ilvl="0">
      <w:start w:val="1"/>
      <w:numFmt w:val="decimal"/>
      <w:lvlRestart w:val="0"/>
      <w:pStyle w:val="Numeroitu3"/>
      <w:lvlText w:val="%1"/>
      <w:lvlJc w:val="left"/>
      <w:pPr>
        <w:tabs>
          <w:tab w:val="num" w:pos="3322"/>
        </w:tabs>
        <w:ind w:left="3322" w:hanging="357"/>
      </w:pPr>
    </w:lvl>
  </w:abstractNum>
  <w:abstractNum w:abstractNumId="25" w15:restartNumberingAfterBreak="0">
    <w:nsid w:val="57E10B23"/>
    <w:multiLevelType w:val="multilevel"/>
    <w:tmpl w:val="040B0023"/>
    <w:styleLink w:val="Artikkeliosa"/>
    <w:lvl w:ilvl="0">
      <w:start w:val="1"/>
      <w:numFmt w:val="upperRoman"/>
      <w:lvlText w:val="Artikkeli %1."/>
      <w:lvlJc w:val="left"/>
      <w:pPr>
        <w:ind w:left="0" w:firstLine="0"/>
      </w:pPr>
    </w:lvl>
    <w:lvl w:ilvl="1">
      <w:start w:val="1"/>
      <w:numFmt w:val="decimalZero"/>
      <w:isLgl/>
      <w:lvlText w:val="Os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BA74FE9"/>
    <w:multiLevelType w:val="singleLevel"/>
    <w:tmpl w:val="09543C12"/>
    <w:lvl w:ilvl="0">
      <w:start w:val="1"/>
      <w:numFmt w:val="bullet"/>
      <w:lvlText w:val="-"/>
      <w:lvlJc w:val="left"/>
      <w:pPr>
        <w:tabs>
          <w:tab w:val="num" w:pos="2965"/>
        </w:tabs>
        <w:ind w:left="2965" w:hanging="357"/>
      </w:pPr>
      <w:rPr>
        <w:rFonts w:ascii="Arial" w:hAnsi="Arial" w:cs="Arial" w:hint="default"/>
      </w:rPr>
    </w:lvl>
  </w:abstractNum>
  <w:abstractNum w:abstractNumId="27" w15:restartNumberingAfterBreak="0">
    <w:nsid w:val="60032F91"/>
    <w:multiLevelType w:val="singleLevel"/>
    <w:tmpl w:val="92CC26DC"/>
    <w:lvl w:ilvl="0">
      <w:start w:val="1"/>
      <w:numFmt w:val="bullet"/>
      <w:pStyle w:val="Viiva2"/>
      <w:lvlText w:val="-"/>
      <w:lvlJc w:val="left"/>
      <w:pPr>
        <w:tabs>
          <w:tab w:val="num" w:pos="2965"/>
        </w:tabs>
        <w:ind w:left="2965" w:hanging="357"/>
      </w:pPr>
      <w:rPr>
        <w:rFonts w:ascii="Arial" w:hAnsi="Arial" w:cs="Arial" w:hint="default"/>
      </w:rPr>
    </w:lvl>
  </w:abstractNum>
  <w:abstractNum w:abstractNumId="28" w15:restartNumberingAfterBreak="0">
    <w:nsid w:val="60B30E23"/>
    <w:multiLevelType w:val="singleLevel"/>
    <w:tmpl w:val="904EA382"/>
    <w:lvl w:ilvl="0">
      <w:start w:val="1"/>
      <w:numFmt w:val="decimal"/>
      <w:pStyle w:val="Numeroitu"/>
      <w:lvlText w:val="%1"/>
      <w:lvlJc w:val="left"/>
      <w:pPr>
        <w:tabs>
          <w:tab w:val="num" w:pos="357"/>
        </w:tabs>
        <w:ind w:left="357" w:hanging="357"/>
      </w:pPr>
    </w:lvl>
  </w:abstractNum>
  <w:abstractNum w:abstractNumId="29" w15:restartNumberingAfterBreak="0">
    <w:nsid w:val="636A1B6E"/>
    <w:multiLevelType w:val="singleLevel"/>
    <w:tmpl w:val="2A6A9B24"/>
    <w:lvl w:ilvl="0">
      <w:start w:val="1"/>
      <w:numFmt w:val="decimal"/>
      <w:lvlRestart w:val="0"/>
      <w:pStyle w:val="Numeroitu1"/>
      <w:lvlText w:val="%1"/>
      <w:lvlJc w:val="left"/>
      <w:pPr>
        <w:tabs>
          <w:tab w:val="num" w:pos="1661"/>
        </w:tabs>
        <w:ind w:left="1661" w:hanging="357"/>
      </w:pPr>
    </w:lvl>
  </w:abstractNum>
  <w:abstractNum w:abstractNumId="30" w15:restartNumberingAfterBreak="0">
    <w:nsid w:val="65BA6F29"/>
    <w:multiLevelType w:val="singleLevel"/>
    <w:tmpl w:val="69903254"/>
    <w:lvl w:ilvl="0">
      <w:start w:val="1"/>
      <w:numFmt w:val="decimal"/>
      <w:lvlRestart w:val="0"/>
      <w:pStyle w:val="Numeroitu2"/>
      <w:lvlText w:val="%1"/>
      <w:lvlJc w:val="left"/>
      <w:pPr>
        <w:tabs>
          <w:tab w:val="num" w:pos="2965"/>
        </w:tabs>
        <w:ind w:left="2965" w:hanging="357"/>
      </w:pPr>
    </w:lvl>
  </w:abstractNum>
  <w:abstractNum w:abstractNumId="31" w15:restartNumberingAfterBreak="0">
    <w:nsid w:val="71B6158B"/>
    <w:multiLevelType w:val="singleLevel"/>
    <w:tmpl w:val="2760E7C4"/>
    <w:lvl w:ilvl="0">
      <w:start w:val="1"/>
      <w:numFmt w:val="bullet"/>
      <w:pStyle w:val="Viiva3"/>
      <w:lvlText w:val="-"/>
      <w:lvlJc w:val="left"/>
      <w:pPr>
        <w:tabs>
          <w:tab w:val="num" w:pos="3322"/>
        </w:tabs>
        <w:ind w:left="3322" w:hanging="357"/>
      </w:pPr>
      <w:rPr>
        <w:rFonts w:ascii="Arial" w:hAnsi="Arial" w:cs="Arial" w:hint="default"/>
      </w:rPr>
    </w:lvl>
  </w:abstractNum>
  <w:abstractNum w:abstractNumId="32" w15:restartNumberingAfterBreak="0">
    <w:nsid w:val="76E865E5"/>
    <w:multiLevelType w:val="singleLevel"/>
    <w:tmpl w:val="C36CA6D4"/>
    <w:lvl w:ilvl="0">
      <w:start w:val="1"/>
      <w:numFmt w:val="bullet"/>
      <w:pStyle w:val="Viiva"/>
      <w:lvlText w:val="-"/>
      <w:lvlJc w:val="left"/>
      <w:pPr>
        <w:tabs>
          <w:tab w:val="num" w:pos="357"/>
        </w:tabs>
        <w:ind w:left="357" w:hanging="357"/>
      </w:pPr>
      <w:rPr>
        <w:rFonts w:ascii="Arial" w:hAnsi="Arial" w:cs="Arial" w:hint="default"/>
      </w:rPr>
    </w:lvl>
  </w:abstractNum>
  <w:abstractNum w:abstractNumId="33" w15:restartNumberingAfterBreak="0">
    <w:nsid w:val="7FF94DEE"/>
    <w:multiLevelType w:val="multilevel"/>
    <w:tmpl w:val="040B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33"/>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1"/>
  </w:num>
  <w:num w:numId="16">
    <w:abstractNumId w:val="15"/>
  </w:num>
  <w:num w:numId="17">
    <w:abstractNumId w:val="22"/>
  </w:num>
  <w:num w:numId="18">
    <w:abstractNumId w:val="21"/>
  </w:num>
  <w:num w:numId="19">
    <w:abstractNumId w:val="13"/>
  </w:num>
  <w:num w:numId="20">
    <w:abstractNumId w:val="20"/>
  </w:num>
  <w:num w:numId="21">
    <w:abstractNumId w:val="28"/>
  </w:num>
  <w:num w:numId="22">
    <w:abstractNumId w:val="29"/>
  </w:num>
  <w:num w:numId="23">
    <w:abstractNumId w:val="30"/>
  </w:num>
  <w:num w:numId="24">
    <w:abstractNumId w:val="32"/>
  </w:num>
  <w:num w:numId="25">
    <w:abstractNumId w:val="12"/>
  </w:num>
  <w:num w:numId="26">
    <w:abstractNumId w:val="27"/>
  </w:num>
  <w:num w:numId="27">
    <w:abstractNumId w:val="23"/>
  </w:num>
  <w:num w:numId="28">
    <w:abstractNumId w:val="19"/>
  </w:num>
  <w:num w:numId="29">
    <w:abstractNumId w:val="24"/>
  </w:num>
  <w:num w:numId="30">
    <w:abstractNumId w:val="31"/>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 w:numId="39">
    <w:abstractNumId w:val="23"/>
  </w:num>
  <w:num w:numId="40">
    <w:abstractNumId w:val="17"/>
  </w:num>
  <w:num w:numId="41">
    <w:abstractNumId w:val="14"/>
  </w:num>
  <w:num w:numId="42">
    <w:abstractNumId w:val="14"/>
  </w:num>
  <w:num w:numId="43">
    <w:abstractNumId w:val="18"/>
  </w:num>
  <w:num w:numId="44">
    <w:abstractNumId w:val="26"/>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autoHyphenation/>
  <w:hyphenationZone w:val="425"/>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AutotextTemplate" w:val="kct_HA_Hankinta.dotx"/>
    <w:docVar w:name="dvBookmarksAround" w:val="False"/>
    <w:docVar w:name="dvBottomMargin" w:val="70,9"/>
    <w:docVar w:name="dvCategory" w:val="16"/>
    <w:docVar w:name="dvCategory_2" w:val="0"/>
    <w:docVar w:name="dvChangeDate" w:val="14.6.2016"/>
    <w:docVar w:name="dvCompany" w:val="ELY KAS"/>
    <w:docVar w:name="dvContentFile" w:val="dd_hankinta.xml"/>
    <w:docVar w:name="dvCopyHeader" w:val="0"/>
    <w:docVar w:name="dvcurrentaddresslayout" w:val="defaultaddress"/>
    <w:docVar w:name="dvcurrentaddresslayouttemplate" w:val="kat_address.dotx"/>
    <w:docVar w:name="dvcurrentlogo" w:val="elyfi"/>
    <w:docVar w:name="dvcurrentlogopath" w:val="klo_logo.dotx"/>
    <w:docVar w:name="dvDefaultOneSignature" w:val="0"/>
    <w:docVar w:name="dvDefinition" w:val="294 (dd_hankinta.xml)"/>
    <w:docVar w:name="dvDefinitionID" w:val="294"/>
    <w:docVar w:name="dvDefinitionVersion" w:val="02.003 / 20.12.2018"/>
    <w:docVar w:name="dvdigitalsignatureinused" w:val="0"/>
    <w:docVar w:name="dvDisplayname" w:val="Turvallisuussäännöt ja menettelyohjeet, tienpitoon liittyvä hanke"/>
    <w:docVar w:name="dvDocumentType" w:val="HANKINTA URAKKAEHDOT"/>
    <w:docVar w:name="dvdufname" w:val="Terhi"/>
    <w:docVar w:name="dvdulname" w:val="Siltanen"/>
    <w:docVar w:name="dvduname" w:val="Siltanen Terhi"/>
    <w:docVar w:name="dvDynamicFieldsControlName" w:val="mControls"/>
    <w:docVar w:name="dvGlobalVerID" w:val="460.99.07.212"/>
    <w:docVar w:name="dvKameleonVerID" w:val="520.294.03.001"/>
    <w:docVar w:name="dvLanguage" w:val="1035"/>
    <w:docVar w:name="dvLastChange_KDH" w:val="True"/>
    <w:docVar w:name="dvMarkVersion" w:val="1"/>
    <w:docVar w:name="dvMultiPageControlName" w:val="pDocument"/>
    <w:docVar w:name="dvNumbering" w:val="0"/>
    <w:docVar w:name="dvSecurityGroupFields" w:val="1"/>
    <w:docVar w:name="dvSignature" w:val="0"/>
    <w:docVar w:name="dvSite" w:val="L-hankinta-alue, Helsinki"/>
    <w:docVar w:name="dvStyleset" w:val="HANKINTA PERUSSOPIMUS"/>
    <w:docVar w:name="dvTemplate" w:val="klt_turvallisuussäännöt_tienpito.dotx"/>
    <w:docVar w:name="dvunitid" w:val="854"/>
    <w:docVar w:name="dvUsed" w:val="1"/>
  </w:docVars>
  <w:rsids>
    <w:rsidRoot w:val="006A5441"/>
    <w:rsid w:val="0001154F"/>
    <w:rsid w:val="00012E5D"/>
    <w:rsid w:val="00041456"/>
    <w:rsid w:val="00042441"/>
    <w:rsid w:val="0004544F"/>
    <w:rsid w:val="0005163C"/>
    <w:rsid w:val="0007474F"/>
    <w:rsid w:val="00081A2E"/>
    <w:rsid w:val="000A0B7F"/>
    <w:rsid w:val="000A20F0"/>
    <w:rsid w:val="000A4C53"/>
    <w:rsid w:val="000B3930"/>
    <w:rsid w:val="000B693C"/>
    <w:rsid w:val="000D242A"/>
    <w:rsid w:val="000E09EA"/>
    <w:rsid w:val="000E5871"/>
    <w:rsid w:val="000F5DD2"/>
    <w:rsid w:val="001149E8"/>
    <w:rsid w:val="0012318F"/>
    <w:rsid w:val="001300AC"/>
    <w:rsid w:val="00130178"/>
    <w:rsid w:val="00151CF9"/>
    <w:rsid w:val="00170D24"/>
    <w:rsid w:val="0017327F"/>
    <w:rsid w:val="001862C8"/>
    <w:rsid w:val="001879DB"/>
    <w:rsid w:val="00187CEB"/>
    <w:rsid w:val="001A277A"/>
    <w:rsid w:val="001A297B"/>
    <w:rsid w:val="001B7742"/>
    <w:rsid w:val="001D3008"/>
    <w:rsid w:val="001E42F1"/>
    <w:rsid w:val="00205B1A"/>
    <w:rsid w:val="00223694"/>
    <w:rsid w:val="00244CA4"/>
    <w:rsid w:val="00266624"/>
    <w:rsid w:val="002A4233"/>
    <w:rsid w:val="002F775C"/>
    <w:rsid w:val="00323FDB"/>
    <w:rsid w:val="00362422"/>
    <w:rsid w:val="00371754"/>
    <w:rsid w:val="00376E1D"/>
    <w:rsid w:val="003D7069"/>
    <w:rsid w:val="003E3C47"/>
    <w:rsid w:val="00403863"/>
    <w:rsid w:val="00404396"/>
    <w:rsid w:val="00404700"/>
    <w:rsid w:val="00410982"/>
    <w:rsid w:val="00416583"/>
    <w:rsid w:val="0043310C"/>
    <w:rsid w:val="00434376"/>
    <w:rsid w:val="0045264B"/>
    <w:rsid w:val="00455010"/>
    <w:rsid w:val="00477DAD"/>
    <w:rsid w:val="00494399"/>
    <w:rsid w:val="004948B8"/>
    <w:rsid w:val="004A08D8"/>
    <w:rsid w:val="004A2872"/>
    <w:rsid w:val="004A3719"/>
    <w:rsid w:val="004B05E9"/>
    <w:rsid w:val="004E093E"/>
    <w:rsid w:val="00504B08"/>
    <w:rsid w:val="0051119D"/>
    <w:rsid w:val="005207DA"/>
    <w:rsid w:val="00527814"/>
    <w:rsid w:val="00535DBD"/>
    <w:rsid w:val="0054140C"/>
    <w:rsid w:val="00557D4B"/>
    <w:rsid w:val="00571E7B"/>
    <w:rsid w:val="005A354C"/>
    <w:rsid w:val="005C2B9D"/>
    <w:rsid w:val="005C6BB3"/>
    <w:rsid w:val="005F00B2"/>
    <w:rsid w:val="005F220D"/>
    <w:rsid w:val="005F4355"/>
    <w:rsid w:val="00603E8B"/>
    <w:rsid w:val="006239AF"/>
    <w:rsid w:val="00674A59"/>
    <w:rsid w:val="00676514"/>
    <w:rsid w:val="006904DB"/>
    <w:rsid w:val="006961C7"/>
    <w:rsid w:val="006A4CF0"/>
    <w:rsid w:val="006A5441"/>
    <w:rsid w:val="006B1DC5"/>
    <w:rsid w:val="006D54DF"/>
    <w:rsid w:val="006E2718"/>
    <w:rsid w:val="006E2B33"/>
    <w:rsid w:val="006F0A60"/>
    <w:rsid w:val="0071137E"/>
    <w:rsid w:val="007526E3"/>
    <w:rsid w:val="00755784"/>
    <w:rsid w:val="007650A4"/>
    <w:rsid w:val="00765367"/>
    <w:rsid w:val="00783000"/>
    <w:rsid w:val="00784AA6"/>
    <w:rsid w:val="007B723A"/>
    <w:rsid w:val="007D7FA6"/>
    <w:rsid w:val="007E54AD"/>
    <w:rsid w:val="007F5868"/>
    <w:rsid w:val="00803746"/>
    <w:rsid w:val="008114C5"/>
    <w:rsid w:val="00816ADA"/>
    <w:rsid w:val="00820525"/>
    <w:rsid w:val="00836BC3"/>
    <w:rsid w:val="00884BDE"/>
    <w:rsid w:val="008A7778"/>
    <w:rsid w:val="008B5917"/>
    <w:rsid w:val="008C47FA"/>
    <w:rsid w:val="008E281C"/>
    <w:rsid w:val="008E2E6B"/>
    <w:rsid w:val="008E3623"/>
    <w:rsid w:val="008E755A"/>
    <w:rsid w:val="008F1043"/>
    <w:rsid w:val="00906330"/>
    <w:rsid w:val="00915229"/>
    <w:rsid w:val="00920EE0"/>
    <w:rsid w:val="00923FA3"/>
    <w:rsid w:val="0092549F"/>
    <w:rsid w:val="00957FAB"/>
    <w:rsid w:val="00971F35"/>
    <w:rsid w:val="00987C39"/>
    <w:rsid w:val="0099607D"/>
    <w:rsid w:val="009A2C08"/>
    <w:rsid w:val="009B12FD"/>
    <w:rsid w:val="009D2675"/>
    <w:rsid w:val="009F71D7"/>
    <w:rsid w:val="00A01F58"/>
    <w:rsid w:val="00A026BB"/>
    <w:rsid w:val="00A03FF3"/>
    <w:rsid w:val="00A04FC3"/>
    <w:rsid w:val="00A27269"/>
    <w:rsid w:val="00A27938"/>
    <w:rsid w:val="00A34BE0"/>
    <w:rsid w:val="00A3744A"/>
    <w:rsid w:val="00A425FE"/>
    <w:rsid w:val="00A62DE2"/>
    <w:rsid w:val="00A67228"/>
    <w:rsid w:val="00A87A76"/>
    <w:rsid w:val="00AD0DA4"/>
    <w:rsid w:val="00AD7C81"/>
    <w:rsid w:val="00B01F6F"/>
    <w:rsid w:val="00B0465C"/>
    <w:rsid w:val="00B22C83"/>
    <w:rsid w:val="00B360F9"/>
    <w:rsid w:val="00B558F4"/>
    <w:rsid w:val="00B60344"/>
    <w:rsid w:val="00B63D14"/>
    <w:rsid w:val="00B64D61"/>
    <w:rsid w:val="00B67523"/>
    <w:rsid w:val="00B75753"/>
    <w:rsid w:val="00B8139F"/>
    <w:rsid w:val="00B821B5"/>
    <w:rsid w:val="00B86519"/>
    <w:rsid w:val="00B9053E"/>
    <w:rsid w:val="00B958E6"/>
    <w:rsid w:val="00B965AF"/>
    <w:rsid w:val="00BC0CE9"/>
    <w:rsid w:val="00BC636B"/>
    <w:rsid w:val="00BD3498"/>
    <w:rsid w:val="00BE315F"/>
    <w:rsid w:val="00BE50EA"/>
    <w:rsid w:val="00BF367F"/>
    <w:rsid w:val="00C2043F"/>
    <w:rsid w:val="00C40CCC"/>
    <w:rsid w:val="00C41960"/>
    <w:rsid w:val="00C53940"/>
    <w:rsid w:val="00C853B5"/>
    <w:rsid w:val="00CA14E9"/>
    <w:rsid w:val="00CA2DD7"/>
    <w:rsid w:val="00CC11D4"/>
    <w:rsid w:val="00CC5A29"/>
    <w:rsid w:val="00CD1120"/>
    <w:rsid w:val="00D058CA"/>
    <w:rsid w:val="00D05C25"/>
    <w:rsid w:val="00D10E33"/>
    <w:rsid w:val="00D241C0"/>
    <w:rsid w:val="00D41751"/>
    <w:rsid w:val="00D647C7"/>
    <w:rsid w:val="00D70AF4"/>
    <w:rsid w:val="00D74CD9"/>
    <w:rsid w:val="00D823DE"/>
    <w:rsid w:val="00D835F0"/>
    <w:rsid w:val="00D9758B"/>
    <w:rsid w:val="00DC648D"/>
    <w:rsid w:val="00E15665"/>
    <w:rsid w:val="00E15C03"/>
    <w:rsid w:val="00E200FD"/>
    <w:rsid w:val="00E24049"/>
    <w:rsid w:val="00E40A89"/>
    <w:rsid w:val="00E50EB0"/>
    <w:rsid w:val="00E5113E"/>
    <w:rsid w:val="00E74BE4"/>
    <w:rsid w:val="00E75DF8"/>
    <w:rsid w:val="00EB0243"/>
    <w:rsid w:val="00EE173C"/>
    <w:rsid w:val="00EE2596"/>
    <w:rsid w:val="00EE7349"/>
    <w:rsid w:val="00F11D93"/>
    <w:rsid w:val="00F24335"/>
    <w:rsid w:val="00F33760"/>
    <w:rsid w:val="00F369D0"/>
    <w:rsid w:val="00F47558"/>
    <w:rsid w:val="00F47679"/>
    <w:rsid w:val="00F54C02"/>
    <w:rsid w:val="00F54DDA"/>
    <w:rsid w:val="00F60D64"/>
    <w:rsid w:val="00F61579"/>
    <w:rsid w:val="00F641B2"/>
    <w:rsid w:val="00F73364"/>
    <w:rsid w:val="00F91F2A"/>
    <w:rsid w:val="00F94814"/>
    <w:rsid w:val="00FB02C2"/>
    <w:rsid w:val="00FC193E"/>
    <w:rsid w:val="00FE3CB6"/>
    <w:rsid w:val="00FF12B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0F6943"/>
  <w15:docId w15:val="{20409AAE-4A4E-4A7A-88F4-CC540B64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0B693C"/>
    <w:pPr>
      <w:spacing w:after="0" w:line="240" w:lineRule="auto"/>
    </w:pPr>
    <w:rPr>
      <w:rFonts w:ascii="Tahoma" w:hAnsi="Tahoma" w:cs="Tahoma"/>
    </w:rPr>
  </w:style>
  <w:style w:type="paragraph" w:styleId="Otsikko1">
    <w:name w:val="heading 1"/>
    <w:basedOn w:val="Normaali"/>
    <w:next w:val="Sis2"/>
    <w:link w:val="Otsikko1Char"/>
    <w:uiPriority w:val="9"/>
    <w:qFormat/>
    <w:rsid w:val="00041456"/>
    <w:pPr>
      <w:keepNext/>
      <w:keepLines/>
      <w:numPr>
        <w:numId w:val="40"/>
      </w:numPr>
      <w:suppressAutoHyphens/>
      <w:spacing w:before="200" w:after="120"/>
      <w:outlineLvl w:val="0"/>
    </w:pPr>
    <w:rPr>
      <w:rFonts w:eastAsiaTheme="majorEastAsia" w:cstheme="majorBidi"/>
      <w:b/>
      <w:bCs/>
      <w:kern w:val="32"/>
      <w:szCs w:val="28"/>
    </w:rPr>
  </w:style>
  <w:style w:type="paragraph" w:styleId="Otsikko2">
    <w:name w:val="heading 2"/>
    <w:basedOn w:val="Normaali"/>
    <w:next w:val="Sis2"/>
    <w:link w:val="Otsikko2Char"/>
    <w:uiPriority w:val="9"/>
    <w:qFormat/>
    <w:rsid w:val="00041456"/>
    <w:pPr>
      <w:keepNext/>
      <w:keepLines/>
      <w:numPr>
        <w:ilvl w:val="1"/>
        <w:numId w:val="40"/>
      </w:numPr>
      <w:suppressAutoHyphens/>
      <w:spacing w:before="200" w:after="120"/>
      <w:contextualSpacing/>
      <w:outlineLvl w:val="1"/>
    </w:pPr>
    <w:rPr>
      <w:rFonts w:eastAsiaTheme="majorEastAsia" w:cstheme="majorBidi"/>
      <w:b/>
      <w:bCs/>
      <w:kern w:val="32"/>
      <w:szCs w:val="26"/>
    </w:rPr>
  </w:style>
  <w:style w:type="paragraph" w:styleId="Otsikko3">
    <w:name w:val="heading 3"/>
    <w:basedOn w:val="Normaali"/>
    <w:next w:val="Sis2"/>
    <w:link w:val="Otsikko3Char"/>
    <w:uiPriority w:val="9"/>
    <w:qFormat/>
    <w:rsid w:val="00041456"/>
    <w:pPr>
      <w:keepNext/>
      <w:keepLines/>
      <w:numPr>
        <w:ilvl w:val="2"/>
        <w:numId w:val="40"/>
      </w:numPr>
      <w:suppressAutoHyphens/>
      <w:spacing w:before="200" w:after="120"/>
      <w:contextualSpacing/>
      <w:outlineLvl w:val="2"/>
    </w:pPr>
    <w:rPr>
      <w:rFonts w:eastAsiaTheme="majorEastAsia" w:cstheme="majorBidi"/>
      <w:b/>
      <w:bCs/>
      <w:kern w:val="32"/>
    </w:rPr>
  </w:style>
  <w:style w:type="paragraph" w:styleId="Otsikko4">
    <w:name w:val="heading 4"/>
    <w:basedOn w:val="Normaali"/>
    <w:next w:val="Sis2"/>
    <w:link w:val="Otsikko4Char"/>
    <w:uiPriority w:val="9"/>
    <w:rsid w:val="00041456"/>
    <w:pPr>
      <w:keepNext/>
      <w:keepLines/>
      <w:numPr>
        <w:ilvl w:val="3"/>
        <w:numId w:val="40"/>
      </w:numPr>
      <w:suppressAutoHyphens/>
      <w:spacing w:before="200" w:after="120"/>
      <w:outlineLvl w:val="3"/>
    </w:pPr>
    <w:rPr>
      <w:rFonts w:eastAsiaTheme="majorEastAsia" w:cstheme="majorHAnsi"/>
      <w:b/>
      <w:bCs/>
      <w:iCs/>
      <w:kern w:val="32"/>
    </w:rPr>
  </w:style>
  <w:style w:type="paragraph" w:styleId="Otsikko5">
    <w:name w:val="heading 5"/>
    <w:basedOn w:val="Normaali"/>
    <w:next w:val="Normaali"/>
    <w:link w:val="Otsikko5Char"/>
    <w:uiPriority w:val="9"/>
    <w:semiHidden/>
    <w:rsid w:val="00041456"/>
    <w:pPr>
      <w:keepNext/>
      <w:keepLines/>
      <w:numPr>
        <w:ilvl w:val="4"/>
        <w:numId w:val="40"/>
      </w:numPr>
      <w:spacing w:before="240" w:after="240"/>
      <w:outlineLvl w:val="4"/>
    </w:pPr>
    <w:rPr>
      <w:rFonts w:eastAsiaTheme="majorEastAsia" w:cstheme="majorBidi"/>
    </w:rPr>
  </w:style>
  <w:style w:type="paragraph" w:styleId="Otsikko6">
    <w:name w:val="heading 6"/>
    <w:basedOn w:val="Normaali"/>
    <w:next w:val="Normaali"/>
    <w:link w:val="Otsikko6Char"/>
    <w:uiPriority w:val="9"/>
    <w:semiHidden/>
    <w:rsid w:val="00041456"/>
    <w:pPr>
      <w:keepNext/>
      <w:keepLines/>
      <w:numPr>
        <w:ilvl w:val="5"/>
        <w:numId w:val="40"/>
      </w:numPr>
      <w:spacing w:before="240" w:after="240"/>
      <w:outlineLvl w:val="5"/>
    </w:pPr>
    <w:rPr>
      <w:rFonts w:eastAsiaTheme="majorEastAsia" w:cstheme="majorBidi"/>
      <w:iCs/>
    </w:rPr>
  </w:style>
  <w:style w:type="paragraph" w:styleId="Otsikko7">
    <w:name w:val="heading 7"/>
    <w:basedOn w:val="Normaali"/>
    <w:next w:val="Normaali"/>
    <w:link w:val="Otsikko7Char"/>
    <w:uiPriority w:val="9"/>
    <w:semiHidden/>
    <w:rsid w:val="00041456"/>
    <w:pPr>
      <w:keepNext/>
      <w:keepLines/>
      <w:numPr>
        <w:ilvl w:val="6"/>
        <w:numId w:val="40"/>
      </w:numPr>
      <w:spacing w:before="240" w:after="240"/>
      <w:outlineLvl w:val="6"/>
    </w:pPr>
    <w:rPr>
      <w:rFonts w:eastAsiaTheme="majorEastAsia" w:cstheme="majorBidi"/>
      <w:iCs/>
    </w:rPr>
  </w:style>
  <w:style w:type="paragraph" w:styleId="Otsikko8">
    <w:name w:val="heading 8"/>
    <w:basedOn w:val="Normaali"/>
    <w:next w:val="Normaali"/>
    <w:link w:val="Otsikko8Char"/>
    <w:uiPriority w:val="9"/>
    <w:semiHidden/>
    <w:rsid w:val="00041456"/>
    <w:pPr>
      <w:keepNext/>
      <w:keepLines/>
      <w:numPr>
        <w:ilvl w:val="7"/>
        <w:numId w:val="40"/>
      </w:numPr>
      <w:spacing w:before="240" w:after="240"/>
      <w:outlineLvl w:val="7"/>
    </w:pPr>
    <w:rPr>
      <w:rFonts w:eastAsiaTheme="majorEastAsia" w:cstheme="majorBidi"/>
      <w:szCs w:val="20"/>
    </w:rPr>
  </w:style>
  <w:style w:type="paragraph" w:styleId="Otsikko9">
    <w:name w:val="heading 9"/>
    <w:basedOn w:val="Normaali"/>
    <w:next w:val="Normaali"/>
    <w:link w:val="Otsikko9Char"/>
    <w:uiPriority w:val="9"/>
    <w:semiHidden/>
    <w:rsid w:val="00041456"/>
    <w:pPr>
      <w:keepNext/>
      <w:keepLines/>
      <w:numPr>
        <w:ilvl w:val="8"/>
        <w:numId w:val="40"/>
      </w:numPr>
      <w:spacing w:before="240" w:after="240"/>
      <w:outlineLvl w:val="8"/>
    </w:pPr>
    <w:rPr>
      <w:rFonts w:eastAsiaTheme="majorEastAsia" w:cstheme="majorBidi"/>
      <w:iCs/>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rsid w:val="00A87A76"/>
    <w:pPr>
      <w:tabs>
        <w:tab w:val="center" w:pos="4819"/>
        <w:tab w:val="right" w:pos="9638"/>
      </w:tabs>
    </w:pPr>
  </w:style>
  <w:style w:type="character" w:customStyle="1" w:styleId="YltunnisteChar">
    <w:name w:val="Ylätunniste Char"/>
    <w:basedOn w:val="Kappaleenoletusfontti"/>
    <w:link w:val="Yltunniste"/>
    <w:rsid w:val="00BC0CE9"/>
    <w:rPr>
      <w:rFonts w:ascii="Arial" w:hAnsi="Arial"/>
    </w:rPr>
  </w:style>
  <w:style w:type="paragraph" w:styleId="Alatunniste">
    <w:name w:val="footer"/>
    <w:basedOn w:val="Normaali"/>
    <w:link w:val="AlatunnisteChar"/>
    <w:uiPriority w:val="99"/>
    <w:semiHidden/>
    <w:rsid w:val="00F47558"/>
    <w:pPr>
      <w:spacing w:after="40"/>
    </w:pPr>
    <w:rPr>
      <w:sz w:val="14"/>
    </w:rPr>
  </w:style>
  <w:style w:type="character" w:customStyle="1" w:styleId="AlatunnisteChar">
    <w:name w:val="Alatunniste Char"/>
    <w:basedOn w:val="Kappaleenoletusfontti"/>
    <w:link w:val="Alatunniste"/>
    <w:uiPriority w:val="99"/>
    <w:semiHidden/>
    <w:rsid w:val="00F47558"/>
    <w:rPr>
      <w:rFonts w:ascii="Felbridge Pro" w:hAnsi="Felbridge Pro"/>
      <w:sz w:val="14"/>
    </w:rPr>
  </w:style>
  <w:style w:type="table" w:styleId="TaulukkoRuudukko">
    <w:name w:val="Table Grid"/>
    <w:basedOn w:val="Normaalitaulukko"/>
    <w:uiPriority w:val="59"/>
    <w:rsid w:val="006E2718"/>
    <w:pPr>
      <w:spacing w:after="0" w:line="240" w:lineRule="auto"/>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numbering" w:styleId="111111">
    <w:name w:val="Outline List 2"/>
    <w:basedOn w:val="Eiluetteloa"/>
    <w:uiPriority w:val="99"/>
    <w:semiHidden/>
    <w:unhideWhenUsed/>
    <w:rsid w:val="00A425FE"/>
    <w:pPr>
      <w:numPr>
        <w:numId w:val="1"/>
      </w:numPr>
    </w:pPr>
  </w:style>
  <w:style w:type="numbering" w:styleId="1ai">
    <w:name w:val="Outline List 1"/>
    <w:basedOn w:val="Eiluetteloa"/>
    <w:uiPriority w:val="99"/>
    <w:semiHidden/>
    <w:unhideWhenUsed/>
    <w:rsid w:val="00A425FE"/>
    <w:pPr>
      <w:numPr>
        <w:numId w:val="2"/>
      </w:numPr>
    </w:pPr>
  </w:style>
  <w:style w:type="paragraph" w:styleId="Alaotsikko">
    <w:name w:val="Subtitle"/>
    <w:basedOn w:val="Normaali"/>
    <w:next w:val="Normaali"/>
    <w:link w:val="AlaotsikkoChar"/>
    <w:uiPriority w:val="11"/>
    <w:semiHidden/>
    <w:rsid w:val="00A425F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aotsikkoChar">
    <w:name w:val="Alaotsikko Char"/>
    <w:basedOn w:val="Kappaleenoletusfontti"/>
    <w:link w:val="Alaotsikko"/>
    <w:uiPriority w:val="11"/>
    <w:semiHidden/>
    <w:rsid w:val="00BC0CE9"/>
    <w:rPr>
      <w:rFonts w:asciiTheme="majorHAnsi" w:eastAsiaTheme="majorEastAsia" w:hAnsiTheme="majorHAnsi" w:cstheme="majorBidi"/>
      <w:i/>
      <w:iCs/>
      <w:color w:val="4F81BD" w:themeColor="accent1"/>
      <w:spacing w:val="15"/>
      <w:sz w:val="24"/>
      <w:szCs w:val="24"/>
    </w:rPr>
  </w:style>
  <w:style w:type="paragraph" w:styleId="Alaviitteenteksti">
    <w:name w:val="footnote text"/>
    <w:basedOn w:val="Normaali"/>
    <w:link w:val="AlaviitteentekstiChar"/>
    <w:uiPriority w:val="99"/>
    <w:semiHidden/>
    <w:rsid w:val="00E15C03"/>
    <w:rPr>
      <w:szCs w:val="20"/>
    </w:rPr>
  </w:style>
  <w:style w:type="character" w:customStyle="1" w:styleId="AlaviitteentekstiChar">
    <w:name w:val="Alaviitteen teksti Char"/>
    <w:basedOn w:val="Kappaleenoletusfontti"/>
    <w:link w:val="Alaviitteenteksti"/>
    <w:uiPriority w:val="99"/>
    <w:semiHidden/>
    <w:rsid w:val="00BC0CE9"/>
    <w:rPr>
      <w:rFonts w:ascii="Arial" w:hAnsi="Arial"/>
      <w:szCs w:val="20"/>
    </w:rPr>
  </w:style>
  <w:style w:type="character" w:styleId="Alaviitteenviite">
    <w:name w:val="footnote reference"/>
    <w:basedOn w:val="Kappaleenoletusfontti"/>
    <w:uiPriority w:val="99"/>
    <w:semiHidden/>
    <w:rsid w:val="00A425FE"/>
    <w:rPr>
      <w:vertAlign w:val="superscript"/>
    </w:rPr>
  </w:style>
  <w:style w:type="paragraph" w:styleId="Allekirjoitus">
    <w:name w:val="Signature"/>
    <w:basedOn w:val="Normaali"/>
    <w:link w:val="AllekirjoitusChar"/>
    <w:uiPriority w:val="99"/>
    <w:semiHidden/>
    <w:rsid w:val="00A425FE"/>
    <w:pPr>
      <w:ind w:left="4252"/>
    </w:pPr>
  </w:style>
  <w:style w:type="character" w:customStyle="1" w:styleId="AllekirjoitusChar">
    <w:name w:val="Allekirjoitus Char"/>
    <w:basedOn w:val="Kappaleenoletusfontti"/>
    <w:link w:val="Allekirjoitus"/>
    <w:uiPriority w:val="99"/>
    <w:semiHidden/>
    <w:rsid w:val="00BC0CE9"/>
    <w:rPr>
      <w:rFonts w:ascii="Arial" w:hAnsi="Arial"/>
    </w:rPr>
  </w:style>
  <w:style w:type="character" w:customStyle="1" w:styleId="Otsikko1Char">
    <w:name w:val="Otsikko 1 Char"/>
    <w:basedOn w:val="Kappaleenoletusfontti"/>
    <w:link w:val="Otsikko1"/>
    <w:uiPriority w:val="9"/>
    <w:rsid w:val="00D70AF4"/>
    <w:rPr>
      <w:rFonts w:ascii="Felbridge Pro" w:eastAsiaTheme="majorEastAsia" w:hAnsi="Felbridge Pro" w:cstheme="majorBidi"/>
      <w:b/>
      <w:bCs/>
      <w:kern w:val="32"/>
      <w:sz w:val="20"/>
      <w:szCs w:val="28"/>
    </w:rPr>
  </w:style>
  <w:style w:type="character" w:customStyle="1" w:styleId="Otsikko2Char">
    <w:name w:val="Otsikko 2 Char"/>
    <w:basedOn w:val="Kappaleenoletusfontti"/>
    <w:link w:val="Otsikko2"/>
    <w:uiPriority w:val="9"/>
    <w:rsid w:val="00D70AF4"/>
    <w:rPr>
      <w:rFonts w:ascii="Felbridge Pro" w:eastAsiaTheme="majorEastAsia" w:hAnsi="Felbridge Pro" w:cstheme="majorBidi"/>
      <w:b/>
      <w:bCs/>
      <w:kern w:val="32"/>
      <w:sz w:val="20"/>
      <w:szCs w:val="26"/>
    </w:rPr>
  </w:style>
  <w:style w:type="character" w:customStyle="1" w:styleId="Otsikko3Char">
    <w:name w:val="Otsikko 3 Char"/>
    <w:basedOn w:val="Kappaleenoletusfontti"/>
    <w:link w:val="Otsikko3"/>
    <w:uiPriority w:val="9"/>
    <w:rsid w:val="00D70AF4"/>
    <w:rPr>
      <w:rFonts w:ascii="Felbridge Pro" w:eastAsiaTheme="majorEastAsia" w:hAnsi="Felbridge Pro" w:cstheme="majorBidi"/>
      <w:b/>
      <w:bCs/>
      <w:kern w:val="32"/>
      <w:sz w:val="20"/>
    </w:rPr>
  </w:style>
  <w:style w:type="character" w:customStyle="1" w:styleId="Otsikko4Char">
    <w:name w:val="Otsikko 4 Char"/>
    <w:basedOn w:val="Kappaleenoletusfontti"/>
    <w:link w:val="Otsikko4"/>
    <w:uiPriority w:val="9"/>
    <w:rsid w:val="00D70AF4"/>
    <w:rPr>
      <w:rFonts w:ascii="Felbridge Pro" w:eastAsiaTheme="majorEastAsia" w:hAnsi="Felbridge Pro" w:cstheme="majorHAnsi"/>
      <w:b/>
      <w:bCs/>
      <w:iCs/>
      <w:kern w:val="32"/>
      <w:sz w:val="20"/>
    </w:rPr>
  </w:style>
  <w:style w:type="character" w:customStyle="1" w:styleId="Otsikko5Char">
    <w:name w:val="Otsikko 5 Char"/>
    <w:basedOn w:val="Kappaleenoletusfontti"/>
    <w:link w:val="Otsikko5"/>
    <w:uiPriority w:val="9"/>
    <w:semiHidden/>
    <w:rsid w:val="00D70AF4"/>
    <w:rPr>
      <w:rFonts w:ascii="Felbridge Pro" w:eastAsiaTheme="majorEastAsia" w:hAnsi="Felbridge Pro" w:cstheme="majorBidi"/>
      <w:sz w:val="20"/>
    </w:rPr>
  </w:style>
  <w:style w:type="character" w:customStyle="1" w:styleId="Otsikko6Char">
    <w:name w:val="Otsikko 6 Char"/>
    <w:basedOn w:val="Kappaleenoletusfontti"/>
    <w:link w:val="Otsikko6"/>
    <w:uiPriority w:val="9"/>
    <w:semiHidden/>
    <w:rsid w:val="00D70AF4"/>
    <w:rPr>
      <w:rFonts w:ascii="Felbridge Pro" w:eastAsiaTheme="majorEastAsia" w:hAnsi="Felbridge Pro" w:cstheme="majorBidi"/>
      <w:iCs/>
      <w:sz w:val="20"/>
    </w:rPr>
  </w:style>
  <w:style w:type="character" w:customStyle="1" w:styleId="Otsikko7Char">
    <w:name w:val="Otsikko 7 Char"/>
    <w:basedOn w:val="Kappaleenoletusfontti"/>
    <w:link w:val="Otsikko7"/>
    <w:uiPriority w:val="9"/>
    <w:semiHidden/>
    <w:rsid w:val="00D70AF4"/>
    <w:rPr>
      <w:rFonts w:ascii="Felbridge Pro" w:eastAsiaTheme="majorEastAsia" w:hAnsi="Felbridge Pro" w:cstheme="majorBidi"/>
      <w:iCs/>
      <w:sz w:val="20"/>
    </w:rPr>
  </w:style>
  <w:style w:type="character" w:customStyle="1" w:styleId="Otsikko8Char">
    <w:name w:val="Otsikko 8 Char"/>
    <w:basedOn w:val="Kappaleenoletusfontti"/>
    <w:link w:val="Otsikko8"/>
    <w:uiPriority w:val="9"/>
    <w:semiHidden/>
    <w:rsid w:val="00D70AF4"/>
    <w:rPr>
      <w:rFonts w:ascii="Felbridge Pro" w:eastAsiaTheme="majorEastAsia" w:hAnsi="Felbridge Pro" w:cstheme="majorBidi"/>
      <w:sz w:val="20"/>
      <w:szCs w:val="20"/>
    </w:rPr>
  </w:style>
  <w:style w:type="character" w:customStyle="1" w:styleId="Otsikko9Char">
    <w:name w:val="Otsikko 9 Char"/>
    <w:basedOn w:val="Kappaleenoletusfontti"/>
    <w:link w:val="Otsikko9"/>
    <w:uiPriority w:val="9"/>
    <w:semiHidden/>
    <w:rsid w:val="00D70AF4"/>
    <w:rPr>
      <w:rFonts w:ascii="Felbridge Pro" w:eastAsiaTheme="majorEastAsia" w:hAnsi="Felbridge Pro" w:cstheme="majorBidi"/>
      <w:iCs/>
      <w:sz w:val="20"/>
      <w:szCs w:val="20"/>
    </w:rPr>
  </w:style>
  <w:style w:type="numbering" w:styleId="Artikkeliosa">
    <w:name w:val="Outline List 3"/>
    <w:basedOn w:val="Eiluetteloa"/>
    <w:uiPriority w:val="99"/>
    <w:semiHidden/>
    <w:unhideWhenUsed/>
    <w:rsid w:val="00A425FE"/>
    <w:pPr>
      <w:numPr>
        <w:numId w:val="3"/>
      </w:numPr>
    </w:pPr>
  </w:style>
  <w:style w:type="paragraph" w:styleId="Asiakirjanrakenneruutu">
    <w:name w:val="Document Map"/>
    <w:basedOn w:val="Normaali"/>
    <w:link w:val="AsiakirjanrakenneruutuChar"/>
    <w:uiPriority w:val="99"/>
    <w:semiHidden/>
    <w:rsid w:val="00A425FE"/>
    <w:rPr>
      <w:sz w:val="16"/>
      <w:szCs w:val="16"/>
    </w:rPr>
  </w:style>
  <w:style w:type="character" w:customStyle="1" w:styleId="AsiakirjanrakenneruutuChar">
    <w:name w:val="Asiakirjan rakenneruutu Char"/>
    <w:basedOn w:val="Kappaleenoletusfontti"/>
    <w:link w:val="Asiakirjanrakenneruutu"/>
    <w:uiPriority w:val="99"/>
    <w:semiHidden/>
    <w:rsid w:val="00BC0CE9"/>
    <w:rPr>
      <w:rFonts w:ascii="Tahoma" w:hAnsi="Tahoma" w:cs="Tahoma"/>
      <w:sz w:val="16"/>
      <w:szCs w:val="16"/>
    </w:rPr>
  </w:style>
  <w:style w:type="character" w:styleId="AvattuHyperlinkki">
    <w:name w:val="FollowedHyperlink"/>
    <w:basedOn w:val="Kappaleenoletusfontti"/>
    <w:uiPriority w:val="99"/>
    <w:semiHidden/>
    <w:rsid w:val="00A425FE"/>
    <w:rPr>
      <w:color w:val="800080" w:themeColor="followedHyperlink"/>
      <w:u w:val="single"/>
    </w:rPr>
  </w:style>
  <w:style w:type="paragraph" w:styleId="Eivli">
    <w:name w:val="No Spacing"/>
    <w:uiPriority w:val="1"/>
    <w:semiHidden/>
    <w:rsid w:val="00A425FE"/>
    <w:pPr>
      <w:spacing w:after="0" w:line="240" w:lineRule="auto"/>
    </w:pPr>
    <w:rPr>
      <w:rFonts w:ascii="Arial" w:hAnsi="Arial"/>
    </w:rPr>
  </w:style>
  <w:style w:type="paragraph" w:styleId="Erottuvalainaus">
    <w:name w:val="Intense Quote"/>
    <w:basedOn w:val="Normaali"/>
    <w:next w:val="Normaali"/>
    <w:link w:val="ErottuvalainausChar"/>
    <w:uiPriority w:val="30"/>
    <w:semiHidden/>
    <w:rsid w:val="00A425FE"/>
    <w:pPr>
      <w:pBdr>
        <w:bottom w:val="single" w:sz="4" w:space="4" w:color="4F81BD" w:themeColor="accent1"/>
      </w:pBdr>
      <w:spacing w:before="200" w:after="280"/>
      <w:ind w:left="936" w:right="936"/>
    </w:pPr>
    <w:rPr>
      <w:b/>
      <w:bCs/>
      <w:i/>
      <w:iCs/>
      <w:color w:val="4F81BD" w:themeColor="accent1"/>
    </w:rPr>
  </w:style>
  <w:style w:type="character" w:customStyle="1" w:styleId="ErottuvalainausChar">
    <w:name w:val="Erottuva lainaus Char"/>
    <w:basedOn w:val="Kappaleenoletusfontti"/>
    <w:link w:val="Erottuvalainaus"/>
    <w:uiPriority w:val="30"/>
    <w:semiHidden/>
    <w:rsid w:val="00BC0CE9"/>
    <w:rPr>
      <w:rFonts w:ascii="Arial" w:hAnsi="Arial"/>
      <w:b/>
      <w:bCs/>
      <w:i/>
      <w:iCs/>
      <w:color w:val="4F81BD" w:themeColor="accent1"/>
    </w:rPr>
  </w:style>
  <w:style w:type="character" w:styleId="Erottuvaviittaus">
    <w:name w:val="Intense Reference"/>
    <w:basedOn w:val="Kappaleenoletusfontti"/>
    <w:uiPriority w:val="32"/>
    <w:semiHidden/>
    <w:rsid w:val="00A425FE"/>
    <w:rPr>
      <w:b/>
      <w:bCs/>
      <w:smallCaps/>
      <w:color w:val="C0504D" w:themeColor="accent2"/>
      <w:spacing w:val="5"/>
      <w:u w:val="single"/>
    </w:rPr>
  </w:style>
  <w:style w:type="paragraph" w:styleId="Hakemisto1">
    <w:name w:val="index 1"/>
    <w:basedOn w:val="Normaali"/>
    <w:next w:val="Normaali"/>
    <w:uiPriority w:val="99"/>
    <w:semiHidden/>
    <w:rsid w:val="00A425FE"/>
    <w:pPr>
      <w:ind w:left="220" w:hanging="220"/>
    </w:pPr>
  </w:style>
  <w:style w:type="paragraph" w:styleId="Hakemisto2">
    <w:name w:val="index 2"/>
    <w:basedOn w:val="Normaali"/>
    <w:next w:val="Normaali"/>
    <w:uiPriority w:val="99"/>
    <w:semiHidden/>
    <w:rsid w:val="00A425FE"/>
    <w:pPr>
      <w:ind w:left="440" w:hanging="220"/>
    </w:pPr>
  </w:style>
  <w:style w:type="paragraph" w:styleId="Hakemisto3">
    <w:name w:val="index 3"/>
    <w:basedOn w:val="Normaali"/>
    <w:next w:val="Normaali"/>
    <w:uiPriority w:val="99"/>
    <w:semiHidden/>
    <w:rsid w:val="00A425FE"/>
    <w:pPr>
      <w:ind w:left="660" w:hanging="220"/>
    </w:pPr>
  </w:style>
  <w:style w:type="paragraph" w:styleId="Hakemisto4">
    <w:name w:val="index 4"/>
    <w:basedOn w:val="Normaali"/>
    <w:next w:val="Normaali"/>
    <w:uiPriority w:val="99"/>
    <w:semiHidden/>
    <w:rsid w:val="00A425FE"/>
    <w:pPr>
      <w:ind w:left="880" w:hanging="220"/>
    </w:pPr>
  </w:style>
  <w:style w:type="paragraph" w:styleId="Hakemisto5">
    <w:name w:val="index 5"/>
    <w:basedOn w:val="Normaali"/>
    <w:next w:val="Normaali"/>
    <w:uiPriority w:val="99"/>
    <w:semiHidden/>
    <w:rsid w:val="00A425FE"/>
    <w:pPr>
      <w:ind w:left="1100" w:hanging="220"/>
    </w:pPr>
  </w:style>
  <w:style w:type="paragraph" w:styleId="Hakemisto6">
    <w:name w:val="index 6"/>
    <w:basedOn w:val="Normaali"/>
    <w:next w:val="Normaali"/>
    <w:uiPriority w:val="99"/>
    <w:semiHidden/>
    <w:rsid w:val="00A425FE"/>
    <w:pPr>
      <w:ind w:left="1320" w:hanging="220"/>
    </w:pPr>
  </w:style>
  <w:style w:type="paragraph" w:styleId="Hakemisto7">
    <w:name w:val="index 7"/>
    <w:basedOn w:val="Normaali"/>
    <w:next w:val="Normaali"/>
    <w:uiPriority w:val="99"/>
    <w:semiHidden/>
    <w:rsid w:val="00A425FE"/>
    <w:pPr>
      <w:ind w:left="1540" w:hanging="220"/>
    </w:pPr>
  </w:style>
  <w:style w:type="paragraph" w:styleId="Hakemisto8">
    <w:name w:val="index 8"/>
    <w:basedOn w:val="Normaali"/>
    <w:next w:val="Normaali"/>
    <w:uiPriority w:val="99"/>
    <w:semiHidden/>
    <w:rsid w:val="00A425FE"/>
    <w:pPr>
      <w:ind w:left="1760" w:hanging="220"/>
    </w:pPr>
  </w:style>
  <w:style w:type="paragraph" w:styleId="Hakemisto9">
    <w:name w:val="index 9"/>
    <w:basedOn w:val="Normaali"/>
    <w:next w:val="Normaali"/>
    <w:uiPriority w:val="99"/>
    <w:semiHidden/>
    <w:rsid w:val="00A425FE"/>
    <w:pPr>
      <w:ind w:left="1980" w:hanging="220"/>
    </w:pPr>
  </w:style>
  <w:style w:type="paragraph" w:styleId="Hakemistonotsikko">
    <w:name w:val="index heading"/>
    <w:basedOn w:val="Normaali"/>
    <w:next w:val="Hakemisto1"/>
    <w:uiPriority w:val="99"/>
    <w:semiHidden/>
    <w:rsid w:val="00A425FE"/>
    <w:rPr>
      <w:rFonts w:asciiTheme="majorHAnsi" w:eastAsiaTheme="majorEastAsia" w:hAnsiTheme="majorHAnsi" w:cstheme="majorBidi"/>
      <w:b/>
      <w:bCs/>
    </w:rPr>
  </w:style>
  <w:style w:type="character" w:styleId="Hienovarainenkorostus">
    <w:name w:val="Subtle Emphasis"/>
    <w:basedOn w:val="Kappaleenoletusfontti"/>
    <w:uiPriority w:val="19"/>
    <w:semiHidden/>
    <w:rsid w:val="00A425FE"/>
    <w:rPr>
      <w:i/>
      <w:iCs/>
      <w:color w:val="808080" w:themeColor="text1" w:themeTint="7F"/>
    </w:rPr>
  </w:style>
  <w:style w:type="character" w:styleId="Hienovarainenviittaus">
    <w:name w:val="Subtle Reference"/>
    <w:basedOn w:val="Kappaleenoletusfontti"/>
    <w:uiPriority w:val="31"/>
    <w:semiHidden/>
    <w:rsid w:val="00A425FE"/>
    <w:rPr>
      <w:smallCaps/>
      <w:color w:val="C0504D" w:themeColor="accent2"/>
      <w:u w:val="single"/>
    </w:rPr>
  </w:style>
  <w:style w:type="character" w:styleId="HTML-akronyymi">
    <w:name w:val="HTML Acronym"/>
    <w:basedOn w:val="Kappaleenoletusfontti"/>
    <w:uiPriority w:val="99"/>
    <w:semiHidden/>
    <w:rsid w:val="00A425FE"/>
  </w:style>
  <w:style w:type="paragraph" w:styleId="HTML-esimuotoiltu">
    <w:name w:val="HTML Preformatted"/>
    <w:basedOn w:val="Normaali"/>
    <w:link w:val="HTML-esimuotoiltuChar"/>
    <w:uiPriority w:val="99"/>
    <w:semiHidden/>
    <w:rsid w:val="00A425FE"/>
    <w:rPr>
      <w:rFonts w:ascii="Consolas" w:hAnsi="Consolas"/>
      <w:szCs w:val="20"/>
    </w:rPr>
  </w:style>
  <w:style w:type="character" w:customStyle="1" w:styleId="HTML-esimuotoiltuChar">
    <w:name w:val="HTML-esimuotoiltu Char"/>
    <w:basedOn w:val="Kappaleenoletusfontti"/>
    <w:link w:val="HTML-esimuotoiltu"/>
    <w:uiPriority w:val="99"/>
    <w:semiHidden/>
    <w:rsid w:val="00BC0CE9"/>
    <w:rPr>
      <w:rFonts w:ascii="Consolas" w:hAnsi="Consolas"/>
      <w:sz w:val="20"/>
      <w:szCs w:val="20"/>
    </w:rPr>
  </w:style>
  <w:style w:type="character" w:styleId="HTML-kirjoituskone">
    <w:name w:val="HTML Typewriter"/>
    <w:basedOn w:val="Kappaleenoletusfontti"/>
    <w:uiPriority w:val="99"/>
    <w:semiHidden/>
    <w:rsid w:val="00A425FE"/>
    <w:rPr>
      <w:rFonts w:ascii="Consolas" w:hAnsi="Consolas"/>
      <w:sz w:val="20"/>
      <w:szCs w:val="20"/>
    </w:rPr>
  </w:style>
  <w:style w:type="character" w:styleId="HTML-koodi">
    <w:name w:val="HTML Code"/>
    <w:basedOn w:val="Kappaleenoletusfontti"/>
    <w:uiPriority w:val="99"/>
    <w:semiHidden/>
    <w:rsid w:val="00A425FE"/>
    <w:rPr>
      <w:rFonts w:ascii="Consolas" w:hAnsi="Consolas"/>
      <w:sz w:val="20"/>
      <w:szCs w:val="20"/>
    </w:rPr>
  </w:style>
  <w:style w:type="character" w:styleId="HTML-lainaus">
    <w:name w:val="HTML Cite"/>
    <w:basedOn w:val="Kappaleenoletusfontti"/>
    <w:uiPriority w:val="99"/>
    <w:semiHidden/>
    <w:rsid w:val="00A425FE"/>
    <w:rPr>
      <w:i/>
      <w:iCs/>
    </w:rPr>
  </w:style>
  <w:style w:type="character" w:styleId="HTML-malli">
    <w:name w:val="HTML Sample"/>
    <w:basedOn w:val="Kappaleenoletusfontti"/>
    <w:uiPriority w:val="99"/>
    <w:semiHidden/>
    <w:rsid w:val="00A425FE"/>
    <w:rPr>
      <w:rFonts w:ascii="Consolas" w:hAnsi="Consolas"/>
      <w:sz w:val="24"/>
      <w:szCs w:val="24"/>
    </w:rPr>
  </w:style>
  <w:style w:type="character" w:styleId="HTML-muuttuja">
    <w:name w:val="HTML Variable"/>
    <w:basedOn w:val="Kappaleenoletusfontti"/>
    <w:uiPriority w:val="99"/>
    <w:semiHidden/>
    <w:rsid w:val="00A425FE"/>
    <w:rPr>
      <w:i/>
      <w:iCs/>
    </w:rPr>
  </w:style>
  <w:style w:type="character" w:styleId="HTML-mrittely">
    <w:name w:val="HTML Definition"/>
    <w:basedOn w:val="Kappaleenoletusfontti"/>
    <w:uiPriority w:val="99"/>
    <w:semiHidden/>
    <w:rsid w:val="00A425FE"/>
    <w:rPr>
      <w:i/>
      <w:iCs/>
    </w:rPr>
  </w:style>
  <w:style w:type="character" w:styleId="HTML-nppimist">
    <w:name w:val="HTML Keyboard"/>
    <w:basedOn w:val="Kappaleenoletusfontti"/>
    <w:uiPriority w:val="99"/>
    <w:semiHidden/>
    <w:rsid w:val="00A425FE"/>
    <w:rPr>
      <w:rFonts w:ascii="Consolas" w:hAnsi="Consolas"/>
      <w:sz w:val="20"/>
      <w:szCs w:val="20"/>
    </w:rPr>
  </w:style>
  <w:style w:type="paragraph" w:styleId="HTML-osoite">
    <w:name w:val="HTML Address"/>
    <w:basedOn w:val="Normaali"/>
    <w:link w:val="HTML-osoiteChar"/>
    <w:uiPriority w:val="99"/>
    <w:semiHidden/>
    <w:rsid w:val="00A425FE"/>
    <w:rPr>
      <w:i/>
      <w:iCs/>
    </w:rPr>
  </w:style>
  <w:style w:type="character" w:customStyle="1" w:styleId="HTML-osoiteChar">
    <w:name w:val="HTML-osoite Char"/>
    <w:basedOn w:val="Kappaleenoletusfontti"/>
    <w:link w:val="HTML-osoite"/>
    <w:uiPriority w:val="99"/>
    <w:semiHidden/>
    <w:rsid w:val="00BC0CE9"/>
    <w:rPr>
      <w:rFonts w:ascii="Arial" w:hAnsi="Arial"/>
      <w:i/>
      <w:iCs/>
    </w:rPr>
  </w:style>
  <w:style w:type="paragraph" w:styleId="Huomautuksenotsikko">
    <w:name w:val="Note Heading"/>
    <w:basedOn w:val="Normaali"/>
    <w:next w:val="Normaali"/>
    <w:link w:val="HuomautuksenotsikkoChar"/>
    <w:uiPriority w:val="99"/>
    <w:semiHidden/>
    <w:rsid w:val="00A425FE"/>
  </w:style>
  <w:style w:type="character" w:customStyle="1" w:styleId="HuomautuksenotsikkoChar">
    <w:name w:val="Huomautuksen otsikko Char"/>
    <w:basedOn w:val="Kappaleenoletusfontti"/>
    <w:link w:val="Huomautuksenotsikko"/>
    <w:uiPriority w:val="99"/>
    <w:semiHidden/>
    <w:rsid w:val="00BC0CE9"/>
    <w:rPr>
      <w:rFonts w:ascii="Arial" w:hAnsi="Arial"/>
    </w:rPr>
  </w:style>
  <w:style w:type="character" w:styleId="Hyperlinkki">
    <w:name w:val="Hyperlink"/>
    <w:basedOn w:val="Kappaleenoletusfontti"/>
    <w:uiPriority w:val="99"/>
    <w:semiHidden/>
    <w:rsid w:val="00A425FE"/>
    <w:rPr>
      <w:color w:val="0000FF" w:themeColor="hyperlink"/>
      <w:u w:val="single"/>
    </w:rPr>
  </w:style>
  <w:style w:type="paragraph" w:styleId="Jatkoluettelo">
    <w:name w:val="List Continue"/>
    <w:basedOn w:val="Normaali"/>
    <w:uiPriority w:val="99"/>
    <w:semiHidden/>
    <w:rsid w:val="00A425FE"/>
    <w:pPr>
      <w:spacing w:after="120"/>
      <w:ind w:left="283"/>
      <w:contextualSpacing/>
    </w:pPr>
  </w:style>
  <w:style w:type="paragraph" w:styleId="Jatkoluettelo2">
    <w:name w:val="List Continue 2"/>
    <w:basedOn w:val="Normaali"/>
    <w:uiPriority w:val="99"/>
    <w:semiHidden/>
    <w:rsid w:val="00A425FE"/>
    <w:pPr>
      <w:spacing w:after="120"/>
      <w:ind w:left="566"/>
      <w:contextualSpacing/>
    </w:pPr>
  </w:style>
  <w:style w:type="paragraph" w:styleId="Jatkoluettelo3">
    <w:name w:val="List Continue 3"/>
    <w:basedOn w:val="Normaali"/>
    <w:uiPriority w:val="99"/>
    <w:semiHidden/>
    <w:rsid w:val="00A425FE"/>
    <w:pPr>
      <w:spacing w:after="120"/>
      <w:ind w:left="849"/>
      <w:contextualSpacing/>
    </w:pPr>
  </w:style>
  <w:style w:type="paragraph" w:styleId="Jatkoluettelo4">
    <w:name w:val="List Continue 4"/>
    <w:basedOn w:val="Normaali"/>
    <w:uiPriority w:val="99"/>
    <w:semiHidden/>
    <w:rsid w:val="00A425FE"/>
    <w:pPr>
      <w:spacing w:after="120"/>
      <w:ind w:left="1132"/>
      <w:contextualSpacing/>
    </w:pPr>
  </w:style>
  <w:style w:type="paragraph" w:styleId="Jatkoluettelo5">
    <w:name w:val="List Continue 5"/>
    <w:basedOn w:val="Normaali"/>
    <w:uiPriority w:val="99"/>
    <w:semiHidden/>
    <w:rsid w:val="00A425FE"/>
    <w:pPr>
      <w:spacing w:after="120"/>
      <w:ind w:left="1415"/>
      <w:contextualSpacing/>
    </w:pPr>
  </w:style>
  <w:style w:type="character" w:styleId="Kirjannimike">
    <w:name w:val="Book Title"/>
    <w:basedOn w:val="Kappaleenoletusfontti"/>
    <w:uiPriority w:val="33"/>
    <w:semiHidden/>
    <w:rsid w:val="00A425FE"/>
    <w:rPr>
      <w:b/>
      <w:bCs/>
      <w:smallCaps/>
      <w:spacing w:val="5"/>
    </w:rPr>
  </w:style>
  <w:style w:type="paragraph" w:styleId="Kirjekuorenosoite">
    <w:name w:val="envelope address"/>
    <w:basedOn w:val="Normaali"/>
    <w:uiPriority w:val="99"/>
    <w:semiHidden/>
    <w:rsid w:val="00A425FE"/>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Kirjekuorenpalautusosoite">
    <w:name w:val="envelope return"/>
    <w:basedOn w:val="Normaali"/>
    <w:uiPriority w:val="99"/>
    <w:semiHidden/>
    <w:rsid w:val="00A425FE"/>
    <w:rPr>
      <w:rFonts w:asciiTheme="majorHAnsi" w:eastAsiaTheme="majorEastAsia" w:hAnsiTheme="majorHAnsi" w:cstheme="majorBidi"/>
      <w:szCs w:val="20"/>
    </w:rPr>
  </w:style>
  <w:style w:type="paragraph" w:styleId="Kommentinteksti">
    <w:name w:val="annotation text"/>
    <w:basedOn w:val="Normaali"/>
    <w:link w:val="KommentintekstiChar"/>
    <w:uiPriority w:val="99"/>
    <w:semiHidden/>
    <w:rsid w:val="00A425FE"/>
    <w:rPr>
      <w:szCs w:val="20"/>
    </w:rPr>
  </w:style>
  <w:style w:type="character" w:customStyle="1" w:styleId="KommentintekstiChar">
    <w:name w:val="Kommentin teksti Char"/>
    <w:basedOn w:val="Kappaleenoletusfontti"/>
    <w:link w:val="Kommentinteksti"/>
    <w:uiPriority w:val="99"/>
    <w:semiHidden/>
    <w:rsid w:val="00BC0CE9"/>
    <w:rPr>
      <w:rFonts w:ascii="Arial" w:hAnsi="Arial"/>
      <w:sz w:val="20"/>
      <w:szCs w:val="20"/>
    </w:rPr>
  </w:style>
  <w:style w:type="paragraph" w:styleId="Kommentinotsikko">
    <w:name w:val="annotation subject"/>
    <w:basedOn w:val="Kommentinteksti"/>
    <w:next w:val="Kommentinteksti"/>
    <w:link w:val="KommentinotsikkoChar"/>
    <w:uiPriority w:val="99"/>
    <w:semiHidden/>
    <w:rsid w:val="00A425FE"/>
    <w:rPr>
      <w:b/>
      <w:bCs/>
    </w:rPr>
  </w:style>
  <w:style w:type="character" w:customStyle="1" w:styleId="KommentinotsikkoChar">
    <w:name w:val="Kommentin otsikko Char"/>
    <w:basedOn w:val="KommentintekstiChar"/>
    <w:link w:val="Kommentinotsikko"/>
    <w:uiPriority w:val="99"/>
    <w:semiHidden/>
    <w:rsid w:val="00BC0CE9"/>
    <w:rPr>
      <w:rFonts w:ascii="Arial" w:hAnsi="Arial"/>
      <w:b/>
      <w:bCs/>
      <w:sz w:val="20"/>
      <w:szCs w:val="20"/>
    </w:rPr>
  </w:style>
  <w:style w:type="character" w:styleId="Kommentinviite">
    <w:name w:val="annotation reference"/>
    <w:basedOn w:val="Kappaleenoletusfontti"/>
    <w:uiPriority w:val="99"/>
    <w:semiHidden/>
    <w:rsid w:val="00A425FE"/>
    <w:rPr>
      <w:sz w:val="16"/>
      <w:szCs w:val="16"/>
    </w:rPr>
  </w:style>
  <w:style w:type="character" w:styleId="Korostus">
    <w:name w:val="Emphasis"/>
    <w:basedOn w:val="Kappaleenoletusfontti"/>
    <w:uiPriority w:val="20"/>
    <w:semiHidden/>
    <w:rsid w:val="00A425FE"/>
    <w:rPr>
      <w:i/>
      <w:iCs/>
    </w:rPr>
  </w:style>
  <w:style w:type="paragraph" w:styleId="Kuvaotsikko">
    <w:name w:val="caption"/>
    <w:basedOn w:val="Normaali"/>
    <w:next w:val="Normaali"/>
    <w:uiPriority w:val="35"/>
    <w:semiHidden/>
    <w:rsid w:val="00A425FE"/>
    <w:pPr>
      <w:spacing w:after="200"/>
    </w:pPr>
    <w:rPr>
      <w:b/>
      <w:bCs/>
      <w:color w:val="4F81BD" w:themeColor="accent1"/>
      <w:sz w:val="18"/>
      <w:szCs w:val="18"/>
    </w:rPr>
  </w:style>
  <w:style w:type="paragraph" w:styleId="Kuvaotsikkoluettelo">
    <w:name w:val="table of figures"/>
    <w:basedOn w:val="Normaali"/>
    <w:next w:val="Normaali"/>
    <w:uiPriority w:val="99"/>
    <w:semiHidden/>
    <w:rsid w:val="00A425FE"/>
  </w:style>
  <w:style w:type="paragraph" w:styleId="Lainaus">
    <w:name w:val="Quote"/>
    <w:basedOn w:val="Normaali"/>
    <w:next w:val="Normaali"/>
    <w:link w:val="LainausChar"/>
    <w:uiPriority w:val="29"/>
    <w:semiHidden/>
    <w:rsid w:val="00A425FE"/>
    <w:rPr>
      <w:i/>
      <w:iCs/>
      <w:color w:val="000000" w:themeColor="text1"/>
    </w:rPr>
  </w:style>
  <w:style w:type="character" w:customStyle="1" w:styleId="LainausChar">
    <w:name w:val="Lainaus Char"/>
    <w:basedOn w:val="Kappaleenoletusfontti"/>
    <w:link w:val="Lainaus"/>
    <w:uiPriority w:val="29"/>
    <w:semiHidden/>
    <w:rsid w:val="00BC0CE9"/>
    <w:rPr>
      <w:rFonts w:ascii="Arial" w:hAnsi="Arial"/>
      <w:i/>
      <w:iCs/>
      <w:color w:val="000000" w:themeColor="text1"/>
    </w:rPr>
  </w:style>
  <w:style w:type="paragraph" w:styleId="Leipteksti">
    <w:name w:val="Body Text"/>
    <w:basedOn w:val="Normaali"/>
    <w:link w:val="LeiptekstiChar"/>
    <w:uiPriority w:val="99"/>
    <w:semiHidden/>
    <w:rsid w:val="00A425FE"/>
    <w:pPr>
      <w:spacing w:after="120"/>
    </w:pPr>
  </w:style>
  <w:style w:type="character" w:customStyle="1" w:styleId="LeiptekstiChar">
    <w:name w:val="Leipäteksti Char"/>
    <w:basedOn w:val="Kappaleenoletusfontti"/>
    <w:link w:val="Leipteksti"/>
    <w:uiPriority w:val="99"/>
    <w:semiHidden/>
    <w:rsid w:val="00BC0CE9"/>
    <w:rPr>
      <w:rFonts w:ascii="Arial" w:hAnsi="Arial"/>
    </w:rPr>
  </w:style>
  <w:style w:type="paragraph" w:styleId="Leipteksti2">
    <w:name w:val="Body Text 2"/>
    <w:basedOn w:val="Normaali"/>
    <w:link w:val="Leipteksti2Char"/>
    <w:uiPriority w:val="99"/>
    <w:semiHidden/>
    <w:rsid w:val="00A425FE"/>
    <w:pPr>
      <w:spacing w:after="120" w:line="480" w:lineRule="auto"/>
    </w:pPr>
  </w:style>
  <w:style w:type="character" w:customStyle="1" w:styleId="Leipteksti2Char">
    <w:name w:val="Leipäteksti 2 Char"/>
    <w:basedOn w:val="Kappaleenoletusfontti"/>
    <w:link w:val="Leipteksti2"/>
    <w:uiPriority w:val="99"/>
    <w:semiHidden/>
    <w:rsid w:val="00BC0CE9"/>
    <w:rPr>
      <w:rFonts w:ascii="Arial" w:hAnsi="Arial"/>
    </w:rPr>
  </w:style>
  <w:style w:type="paragraph" w:styleId="Leipteksti3">
    <w:name w:val="Body Text 3"/>
    <w:basedOn w:val="Normaali"/>
    <w:link w:val="Leipteksti3Char"/>
    <w:uiPriority w:val="99"/>
    <w:semiHidden/>
    <w:rsid w:val="00A425FE"/>
    <w:pPr>
      <w:spacing w:after="120"/>
    </w:pPr>
    <w:rPr>
      <w:sz w:val="16"/>
      <w:szCs w:val="16"/>
    </w:rPr>
  </w:style>
  <w:style w:type="character" w:customStyle="1" w:styleId="Leipteksti3Char">
    <w:name w:val="Leipäteksti 3 Char"/>
    <w:basedOn w:val="Kappaleenoletusfontti"/>
    <w:link w:val="Leipteksti3"/>
    <w:uiPriority w:val="99"/>
    <w:semiHidden/>
    <w:rsid w:val="00BC0CE9"/>
    <w:rPr>
      <w:rFonts w:ascii="Arial" w:hAnsi="Arial"/>
      <w:sz w:val="16"/>
      <w:szCs w:val="16"/>
    </w:rPr>
  </w:style>
  <w:style w:type="paragraph" w:styleId="Leiptekstin1rivinsisennys">
    <w:name w:val="Body Text First Indent"/>
    <w:basedOn w:val="Leipteksti"/>
    <w:link w:val="Leiptekstin1rivinsisennysChar"/>
    <w:uiPriority w:val="99"/>
    <w:semiHidden/>
    <w:rsid w:val="00A425FE"/>
    <w:pPr>
      <w:spacing w:after="0"/>
      <w:ind w:firstLine="360"/>
    </w:pPr>
  </w:style>
  <w:style w:type="character" w:customStyle="1" w:styleId="Leiptekstin1rivinsisennysChar">
    <w:name w:val="Leipätekstin 1. rivin sisennys Char"/>
    <w:basedOn w:val="LeiptekstiChar"/>
    <w:link w:val="Leiptekstin1rivinsisennys"/>
    <w:uiPriority w:val="99"/>
    <w:semiHidden/>
    <w:rsid w:val="00BC0CE9"/>
    <w:rPr>
      <w:rFonts w:ascii="Arial" w:hAnsi="Arial"/>
    </w:rPr>
  </w:style>
  <w:style w:type="paragraph" w:styleId="Sisennettyleipteksti">
    <w:name w:val="Body Text Indent"/>
    <w:basedOn w:val="Normaali"/>
    <w:link w:val="SisennettyleiptekstiChar"/>
    <w:uiPriority w:val="99"/>
    <w:semiHidden/>
    <w:rsid w:val="00A425FE"/>
    <w:pPr>
      <w:spacing w:after="120"/>
      <w:ind w:left="283"/>
    </w:pPr>
  </w:style>
  <w:style w:type="character" w:customStyle="1" w:styleId="SisennettyleiptekstiChar">
    <w:name w:val="Sisennetty leipäteksti Char"/>
    <w:basedOn w:val="Kappaleenoletusfontti"/>
    <w:link w:val="Sisennettyleipteksti"/>
    <w:uiPriority w:val="99"/>
    <w:semiHidden/>
    <w:rsid w:val="00BC0CE9"/>
    <w:rPr>
      <w:rFonts w:ascii="Arial" w:hAnsi="Arial"/>
    </w:rPr>
  </w:style>
  <w:style w:type="paragraph" w:styleId="Leiptekstin1rivinsisennys2">
    <w:name w:val="Body Text First Indent 2"/>
    <w:basedOn w:val="Sisennettyleipteksti"/>
    <w:link w:val="Leiptekstin1rivinsisennys2Char"/>
    <w:uiPriority w:val="99"/>
    <w:semiHidden/>
    <w:rsid w:val="00A425FE"/>
    <w:pPr>
      <w:spacing w:after="0"/>
      <w:ind w:left="360" w:firstLine="360"/>
    </w:pPr>
  </w:style>
  <w:style w:type="character" w:customStyle="1" w:styleId="Leiptekstin1rivinsisennys2Char">
    <w:name w:val="Leipätekstin 1. rivin sisennys 2 Char"/>
    <w:basedOn w:val="SisennettyleiptekstiChar"/>
    <w:link w:val="Leiptekstin1rivinsisennys2"/>
    <w:uiPriority w:val="99"/>
    <w:semiHidden/>
    <w:rsid w:val="00BC0CE9"/>
    <w:rPr>
      <w:rFonts w:ascii="Arial" w:hAnsi="Arial"/>
    </w:rPr>
  </w:style>
  <w:style w:type="paragraph" w:styleId="Lohkoteksti">
    <w:name w:val="Block Text"/>
    <w:basedOn w:val="Normaali"/>
    <w:uiPriority w:val="99"/>
    <w:semiHidden/>
    <w:rsid w:val="00A425FE"/>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i/>
      <w:iCs/>
      <w:color w:val="4F81BD" w:themeColor="accent1"/>
    </w:rPr>
  </w:style>
  <w:style w:type="paragraph" w:styleId="Lopetus">
    <w:name w:val="Closing"/>
    <w:basedOn w:val="Normaali"/>
    <w:link w:val="LopetusChar"/>
    <w:uiPriority w:val="99"/>
    <w:semiHidden/>
    <w:rsid w:val="00A425FE"/>
    <w:pPr>
      <w:ind w:left="4252"/>
    </w:pPr>
  </w:style>
  <w:style w:type="character" w:customStyle="1" w:styleId="LopetusChar">
    <w:name w:val="Lopetus Char"/>
    <w:basedOn w:val="Kappaleenoletusfontti"/>
    <w:link w:val="Lopetus"/>
    <w:uiPriority w:val="99"/>
    <w:semiHidden/>
    <w:rsid w:val="00BC0CE9"/>
    <w:rPr>
      <w:rFonts w:ascii="Arial" w:hAnsi="Arial"/>
    </w:rPr>
  </w:style>
  <w:style w:type="paragraph" w:styleId="Loppuviitteenteksti">
    <w:name w:val="endnote text"/>
    <w:basedOn w:val="Normaali"/>
    <w:link w:val="LoppuviitteentekstiChar"/>
    <w:uiPriority w:val="99"/>
    <w:semiHidden/>
    <w:rsid w:val="00A425FE"/>
    <w:rPr>
      <w:szCs w:val="20"/>
    </w:rPr>
  </w:style>
  <w:style w:type="character" w:customStyle="1" w:styleId="LoppuviitteentekstiChar">
    <w:name w:val="Loppuviitteen teksti Char"/>
    <w:basedOn w:val="Kappaleenoletusfontti"/>
    <w:link w:val="Loppuviitteenteksti"/>
    <w:uiPriority w:val="99"/>
    <w:semiHidden/>
    <w:rsid w:val="00BC0CE9"/>
    <w:rPr>
      <w:rFonts w:ascii="Arial" w:hAnsi="Arial"/>
      <w:sz w:val="20"/>
      <w:szCs w:val="20"/>
    </w:rPr>
  </w:style>
  <w:style w:type="character" w:styleId="Loppuviitteenviite">
    <w:name w:val="endnote reference"/>
    <w:basedOn w:val="Kappaleenoletusfontti"/>
    <w:uiPriority w:val="99"/>
    <w:semiHidden/>
    <w:rsid w:val="00A425FE"/>
    <w:rPr>
      <w:vertAlign w:val="superscript"/>
    </w:rPr>
  </w:style>
  <w:style w:type="paragraph" w:styleId="Luettelo">
    <w:name w:val="List"/>
    <w:basedOn w:val="Normaali"/>
    <w:uiPriority w:val="99"/>
    <w:semiHidden/>
    <w:rsid w:val="00A425FE"/>
    <w:pPr>
      <w:ind w:left="283" w:hanging="283"/>
      <w:contextualSpacing/>
    </w:pPr>
  </w:style>
  <w:style w:type="paragraph" w:styleId="Luettelo2">
    <w:name w:val="List 2"/>
    <w:basedOn w:val="Normaali"/>
    <w:uiPriority w:val="99"/>
    <w:semiHidden/>
    <w:rsid w:val="00A425FE"/>
    <w:pPr>
      <w:ind w:left="566" w:hanging="283"/>
      <w:contextualSpacing/>
    </w:pPr>
  </w:style>
  <w:style w:type="paragraph" w:styleId="Luettelo3">
    <w:name w:val="List 3"/>
    <w:basedOn w:val="Normaali"/>
    <w:uiPriority w:val="99"/>
    <w:semiHidden/>
    <w:rsid w:val="00A425FE"/>
    <w:pPr>
      <w:ind w:left="849" w:hanging="283"/>
      <w:contextualSpacing/>
    </w:pPr>
  </w:style>
  <w:style w:type="paragraph" w:styleId="Luettelo4">
    <w:name w:val="List 4"/>
    <w:basedOn w:val="Normaali"/>
    <w:uiPriority w:val="99"/>
    <w:semiHidden/>
    <w:rsid w:val="00A425FE"/>
    <w:pPr>
      <w:ind w:left="1132" w:hanging="283"/>
      <w:contextualSpacing/>
    </w:pPr>
  </w:style>
  <w:style w:type="paragraph" w:styleId="Luettelo5">
    <w:name w:val="List 5"/>
    <w:basedOn w:val="Normaali"/>
    <w:uiPriority w:val="99"/>
    <w:semiHidden/>
    <w:rsid w:val="00A425FE"/>
    <w:pPr>
      <w:ind w:left="1415" w:hanging="283"/>
      <w:contextualSpacing/>
    </w:pPr>
  </w:style>
  <w:style w:type="paragraph" w:styleId="Luettelokappale">
    <w:name w:val="List Paragraph"/>
    <w:basedOn w:val="Normaali"/>
    <w:uiPriority w:val="34"/>
    <w:semiHidden/>
    <w:rsid w:val="00A425FE"/>
    <w:pPr>
      <w:ind w:left="720"/>
      <w:contextualSpacing/>
    </w:pPr>
  </w:style>
  <w:style w:type="paragraph" w:styleId="Lhdeluettelo">
    <w:name w:val="Bibliography"/>
    <w:basedOn w:val="Normaali"/>
    <w:next w:val="Normaali"/>
    <w:uiPriority w:val="37"/>
    <w:semiHidden/>
    <w:rsid w:val="00A425FE"/>
  </w:style>
  <w:style w:type="paragraph" w:styleId="Lhdeluettelonotsikko">
    <w:name w:val="toa heading"/>
    <w:basedOn w:val="Normaali"/>
    <w:next w:val="Normaali"/>
    <w:uiPriority w:val="99"/>
    <w:semiHidden/>
    <w:rsid w:val="00A425FE"/>
    <w:pPr>
      <w:spacing w:before="120"/>
    </w:pPr>
    <w:rPr>
      <w:rFonts w:asciiTheme="majorHAnsi" w:eastAsiaTheme="majorEastAsia" w:hAnsiTheme="majorHAnsi" w:cstheme="majorBidi"/>
      <w:b/>
      <w:bCs/>
      <w:sz w:val="24"/>
      <w:szCs w:val="24"/>
    </w:rPr>
  </w:style>
  <w:style w:type="paragraph" w:styleId="Lhdeviiteluettelo">
    <w:name w:val="table of authorities"/>
    <w:basedOn w:val="Normaali"/>
    <w:next w:val="Normaali"/>
    <w:uiPriority w:val="99"/>
    <w:semiHidden/>
    <w:rsid w:val="00A425FE"/>
    <w:pPr>
      <w:ind w:left="220" w:hanging="220"/>
    </w:pPr>
  </w:style>
  <w:style w:type="paragraph" w:styleId="Makroteksti">
    <w:name w:val="macro"/>
    <w:link w:val="MakrotekstiChar"/>
    <w:uiPriority w:val="99"/>
    <w:semiHidden/>
    <w:rsid w:val="00A425F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sz w:val="20"/>
      <w:szCs w:val="20"/>
    </w:rPr>
  </w:style>
  <w:style w:type="character" w:customStyle="1" w:styleId="MakrotekstiChar">
    <w:name w:val="Makroteksti Char"/>
    <w:basedOn w:val="Kappaleenoletusfontti"/>
    <w:link w:val="Makroteksti"/>
    <w:uiPriority w:val="99"/>
    <w:semiHidden/>
    <w:rsid w:val="00BC0CE9"/>
    <w:rPr>
      <w:rFonts w:ascii="Consolas" w:hAnsi="Consolas"/>
      <w:sz w:val="20"/>
      <w:szCs w:val="20"/>
    </w:rPr>
  </w:style>
  <w:style w:type="paragraph" w:styleId="Merkittyluettelo">
    <w:name w:val="List Bullet"/>
    <w:basedOn w:val="Normaali"/>
    <w:uiPriority w:val="99"/>
    <w:semiHidden/>
    <w:rsid w:val="00A425FE"/>
    <w:pPr>
      <w:numPr>
        <w:numId w:val="4"/>
      </w:numPr>
      <w:contextualSpacing/>
    </w:pPr>
  </w:style>
  <w:style w:type="paragraph" w:styleId="Merkittyluettelo2">
    <w:name w:val="List Bullet 2"/>
    <w:basedOn w:val="Normaali"/>
    <w:uiPriority w:val="99"/>
    <w:semiHidden/>
    <w:rsid w:val="00A425FE"/>
    <w:pPr>
      <w:numPr>
        <w:numId w:val="5"/>
      </w:numPr>
      <w:contextualSpacing/>
    </w:pPr>
  </w:style>
  <w:style w:type="paragraph" w:styleId="Merkittyluettelo3">
    <w:name w:val="List Bullet 3"/>
    <w:basedOn w:val="Normaali"/>
    <w:uiPriority w:val="99"/>
    <w:semiHidden/>
    <w:rsid w:val="00A425FE"/>
    <w:pPr>
      <w:numPr>
        <w:numId w:val="6"/>
      </w:numPr>
      <w:contextualSpacing/>
    </w:pPr>
  </w:style>
  <w:style w:type="paragraph" w:styleId="Merkittyluettelo4">
    <w:name w:val="List Bullet 4"/>
    <w:basedOn w:val="Normaali"/>
    <w:uiPriority w:val="99"/>
    <w:semiHidden/>
    <w:rsid w:val="00A425FE"/>
    <w:pPr>
      <w:numPr>
        <w:numId w:val="7"/>
      </w:numPr>
      <w:contextualSpacing/>
    </w:pPr>
  </w:style>
  <w:style w:type="paragraph" w:styleId="Merkittyluettelo5">
    <w:name w:val="List Bullet 5"/>
    <w:basedOn w:val="Normaali"/>
    <w:uiPriority w:val="99"/>
    <w:semiHidden/>
    <w:rsid w:val="00A425FE"/>
    <w:pPr>
      <w:numPr>
        <w:numId w:val="8"/>
      </w:numPr>
      <w:contextualSpacing/>
    </w:pPr>
  </w:style>
  <w:style w:type="paragraph" w:styleId="NormaaliWWW">
    <w:name w:val="Normal (Web)"/>
    <w:basedOn w:val="Normaali"/>
    <w:uiPriority w:val="99"/>
    <w:semiHidden/>
    <w:rsid w:val="00A425FE"/>
    <w:rPr>
      <w:rFonts w:ascii="Times New Roman" w:hAnsi="Times New Roman" w:cs="Times New Roman"/>
      <w:sz w:val="24"/>
      <w:szCs w:val="24"/>
    </w:rPr>
  </w:style>
  <w:style w:type="table" w:customStyle="1" w:styleId="Normaaliluettelo11">
    <w:name w:val="Normaali luettelo 11"/>
    <w:basedOn w:val="Normaalitaulukko"/>
    <w:uiPriority w:val="65"/>
    <w:rsid w:val="00A425F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Normaaliluettelo1-korostus11">
    <w:name w:val="Normaali luettelo 1 - korostus 11"/>
    <w:basedOn w:val="Normaalitaulukko"/>
    <w:uiPriority w:val="65"/>
    <w:rsid w:val="00A425FE"/>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Normaaliluettelo1-korostus2">
    <w:name w:val="Medium List 1 Accent 2"/>
    <w:basedOn w:val="Normaalitaulukko"/>
    <w:uiPriority w:val="65"/>
    <w:rsid w:val="00A425FE"/>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Normaaliluettelo1-korostus3">
    <w:name w:val="Medium List 1 Accent 3"/>
    <w:basedOn w:val="Normaalitaulukko"/>
    <w:uiPriority w:val="65"/>
    <w:rsid w:val="00A425FE"/>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Normaaliluettelo1-korostus4">
    <w:name w:val="Medium List 1 Accent 4"/>
    <w:basedOn w:val="Normaalitaulukko"/>
    <w:uiPriority w:val="65"/>
    <w:rsid w:val="00A425FE"/>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Normaaliluettelo1-korostus5">
    <w:name w:val="Medium List 1 Accent 5"/>
    <w:basedOn w:val="Normaalitaulukko"/>
    <w:uiPriority w:val="65"/>
    <w:rsid w:val="00A425FE"/>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Normaaliluettelo1-korostus6">
    <w:name w:val="Medium List 1 Accent 6"/>
    <w:basedOn w:val="Normaalitaulukko"/>
    <w:uiPriority w:val="65"/>
    <w:rsid w:val="00A425FE"/>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Normaaliluettelo21">
    <w:name w:val="Normaali luettelo 21"/>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Normaaliluettelo2-korostus1">
    <w:name w:val="Medium List 2 Accent 1"/>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Normaaliluettelo2-korostus2">
    <w:name w:val="Medium List 2 Accent 2"/>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Normaaliluettelo2-korostus3">
    <w:name w:val="Medium List 2 Accent 3"/>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Normaaliluettelo2-korostus4">
    <w:name w:val="Medium List 2 Accent 4"/>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Normaaliluettelo2-korostus5">
    <w:name w:val="Medium List 2 Accent 5"/>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Normaaliluettelo2-korostus6">
    <w:name w:val="Medium List 2 Accent 6"/>
    <w:basedOn w:val="Normaalitaulukko"/>
    <w:uiPriority w:val="66"/>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Normaaliruudukko11">
    <w:name w:val="Normaali ruudukko 11"/>
    <w:basedOn w:val="Normaalitaulukko"/>
    <w:uiPriority w:val="67"/>
    <w:rsid w:val="00A425F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Normaaliruudukko1-korostus1">
    <w:name w:val="Medium Grid 1 Accent 1"/>
    <w:basedOn w:val="Normaalitaulukko"/>
    <w:uiPriority w:val="67"/>
    <w:rsid w:val="00A425F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Normaaliruudukko1-korostus2">
    <w:name w:val="Medium Grid 1 Accent 2"/>
    <w:basedOn w:val="Normaalitaulukko"/>
    <w:uiPriority w:val="67"/>
    <w:rsid w:val="00A425F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Normaaliruudukko1-korostus3">
    <w:name w:val="Medium Grid 1 Accent 3"/>
    <w:basedOn w:val="Normaalitaulukko"/>
    <w:uiPriority w:val="67"/>
    <w:rsid w:val="00A425FE"/>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Normaaliruudukko1-korostus4">
    <w:name w:val="Medium Grid 1 Accent 4"/>
    <w:basedOn w:val="Normaalitaulukko"/>
    <w:uiPriority w:val="67"/>
    <w:rsid w:val="00A425FE"/>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Normaaliruudukko1-korostus5">
    <w:name w:val="Medium Grid 1 Accent 5"/>
    <w:basedOn w:val="Normaalitaulukko"/>
    <w:uiPriority w:val="67"/>
    <w:rsid w:val="00A425FE"/>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Normaaliruudukko1-korostus6">
    <w:name w:val="Medium Grid 1 Accent 6"/>
    <w:basedOn w:val="Normaalitaulukko"/>
    <w:uiPriority w:val="67"/>
    <w:rsid w:val="00A425FE"/>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Normaaliruudukko21">
    <w:name w:val="Normaali ruudukko 21"/>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Normaaliruudukko2-korostus1">
    <w:name w:val="Medium Grid 2 Accent 1"/>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Normaaliruudukko2-korostus2">
    <w:name w:val="Medium Grid 2 Accent 2"/>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Normaaliruudukko2-korostus3">
    <w:name w:val="Medium Grid 2 Accent 3"/>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Normaaliruudukko2-korostus4">
    <w:name w:val="Medium Grid 2 Accent 4"/>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Normaaliruudukko2-korostus5">
    <w:name w:val="Medium Grid 2 Accent 5"/>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Normaaliruudukko2-korostus6">
    <w:name w:val="Medium Grid 2 Accent 6"/>
    <w:basedOn w:val="Normaalitaulukko"/>
    <w:uiPriority w:val="68"/>
    <w:rsid w:val="00A425F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Normaaliruudukko31">
    <w:name w:val="Normaali ruudukko 31"/>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Normaaliruudukko3-korostus1">
    <w:name w:val="Medium Grid 3 Accent 1"/>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Normaaliruudukko3-korostus2">
    <w:name w:val="Medium Grid 3 Accent 2"/>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Normaaliruudukko3-korostus3">
    <w:name w:val="Medium Grid 3 Accent 3"/>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Normaaliruudukko3-korostus4">
    <w:name w:val="Medium Grid 3 Accent 4"/>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Normaaliruudukko3-korostus5">
    <w:name w:val="Medium Grid 3 Accent 5"/>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Normaaliruudukko3-korostus6">
    <w:name w:val="Medium Grid 3 Accent 6"/>
    <w:basedOn w:val="Normaalitaulukko"/>
    <w:uiPriority w:val="69"/>
    <w:rsid w:val="00A425F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Normaalivarjostus11">
    <w:name w:val="Normaali varjostus 11"/>
    <w:basedOn w:val="Normaalitaulukko"/>
    <w:uiPriority w:val="63"/>
    <w:rsid w:val="00A425F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Normaalivarjostus1-korostus11">
    <w:name w:val="Normaali varjostus 1 - korostus 11"/>
    <w:basedOn w:val="Normaalitaulukko"/>
    <w:uiPriority w:val="63"/>
    <w:rsid w:val="00A425F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Normaalivarjostus1-korostus2">
    <w:name w:val="Medium Shading 1 Accent 2"/>
    <w:basedOn w:val="Normaalitaulukko"/>
    <w:uiPriority w:val="63"/>
    <w:rsid w:val="00A425F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Normaalivarjostus1-korostus3">
    <w:name w:val="Medium Shading 1 Accent 3"/>
    <w:basedOn w:val="Normaalitaulukko"/>
    <w:uiPriority w:val="63"/>
    <w:rsid w:val="00A425FE"/>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Normaalivarjostus1-korostus4">
    <w:name w:val="Medium Shading 1 Accent 4"/>
    <w:basedOn w:val="Normaalitaulukko"/>
    <w:uiPriority w:val="63"/>
    <w:rsid w:val="00A425FE"/>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Normaalivarjostus1-korostus5">
    <w:name w:val="Medium Shading 1 Accent 5"/>
    <w:basedOn w:val="Normaalitaulukko"/>
    <w:uiPriority w:val="63"/>
    <w:rsid w:val="00A425FE"/>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Normaalivarjostus1-korostus6">
    <w:name w:val="Medium Shading 1 Accent 6"/>
    <w:basedOn w:val="Normaalitaulukko"/>
    <w:uiPriority w:val="63"/>
    <w:rsid w:val="00A425FE"/>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Normaalivarjostus21">
    <w:name w:val="Normaali varjostus 21"/>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Normaalivarjostus2-korostus11">
    <w:name w:val="Normaali varjostus 2 - korostus 11"/>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Normaalivarjostus2-korostus2">
    <w:name w:val="Medium Shading 2 Accent 2"/>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Normaalivarjostus2-korostus3">
    <w:name w:val="Medium Shading 2 Accent 3"/>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Normaalivarjostus2-korostus4">
    <w:name w:val="Medium Shading 2 Accent 4"/>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Normaalivarjostus2-korostus5">
    <w:name w:val="Medium Shading 2 Accent 5"/>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Normaalivarjostus2-korostus6">
    <w:name w:val="Medium Shading 2 Accent 6"/>
    <w:basedOn w:val="Normaalitaulukko"/>
    <w:uiPriority w:val="64"/>
    <w:rsid w:val="00A425F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umeroituluettelo">
    <w:name w:val="List Number"/>
    <w:basedOn w:val="Normaali"/>
    <w:uiPriority w:val="99"/>
    <w:semiHidden/>
    <w:rsid w:val="00A425FE"/>
    <w:pPr>
      <w:numPr>
        <w:numId w:val="9"/>
      </w:numPr>
      <w:contextualSpacing/>
    </w:pPr>
  </w:style>
  <w:style w:type="paragraph" w:styleId="Numeroituluettelo2">
    <w:name w:val="List Number 2"/>
    <w:basedOn w:val="Normaali"/>
    <w:uiPriority w:val="99"/>
    <w:semiHidden/>
    <w:rsid w:val="00A425FE"/>
    <w:pPr>
      <w:numPr>
        <w:numId w:val="10"/>
      </w:numPr>
      <w:contextualSpacing/>
    </w:pPr>
  </w:style>
  <w:style w:type="paragraph" w:styleId="Numeroituluettelo3">
    <w:name w:val="List Number 3"/>
    <w:basedOn w:val="Normaali"/>
    <w:uiPriority w:val="99"/>
    <w:semiHidden/>
    <w:rsid w:val="00A425FE"/>
    <w:pPr>
      <w:numPr>
        <w:numId w:val="11"/>
      </w:numPr>
      <w:contextualSpacing/>
    </w:pPr>
  </w:style>
  <w:style w:type="paragraph" w:styleId="Numeroituluettelo4">
    <w:name w:val="List Number 4"/>
    <w:basedOn w:val="Normaali"/>
    <w:uiPriority w:val="99"/>
    <w:semiHidden/>
    <w:rsid w:val="00A425FE"/>
    <w:pPr>
      <w:numPr>
        <w:numId w:val="12"/>
      </w:numPr>
      <w:contextualSpacing/>
    </w:pPr>
  </w:style>
  <w:style w:type="paragraph" w:styleId="Numeroituluettelo5">
    <w:name w:val="List Number 5"/>
    <w:basedOn w:val="Normaali"/>
    <w:uiPriority w:val="99"/>
    <w:semiHidden/>
    <w:rsid w:val="00A425FE"/>
    <w:pPr>
      <w:numPr>
        <w:numId w:val="13"/>
      </w:numPr>
      <w:contextualSpacing/>
    </w:pPr>
  </w:style>
  <w:style w:type="paragraph" w:styleId="Otsikko">
    <w:name w:val="Title"/>
    <w:basedOn w:val="Normaali"/>
    <w:next w:val="Normaali"/>
    <w:link w:val="OtsikkoChar"/>
    <w:uiPriority w:val="10"/>
    <w:semiHidden/>
    <w:rsid w:val="00266624"/>
    <w:pPr>
      <w:spacing w:before="240" w:after="240"/>
      <w:contextualSpacing/>
    </w:pPr>
    <w:rPr>
      <w:rFonts w:eastAsiaTheme="majorEastAsia" w:cstheme="majorHAnsi"/>
      <w:spacing w:val="5"/>
      <w:kern w:val="28"/>
      <w:szCs w:val="52"/>
    </w:rPr>
  </w:style>
  <w:style w:type="character" w:customStyle="1" w:styleId="OtsikkoChar">
    <w:name w:val="Otsikko Char"/>
    <w:basedOn w:val="Kappaleenoletusfontti"/>
    <w:link w:val="Otsikko"/>
    <w:uiPriority w:val="10"/>
    <w:semiHidden/>
    <w:rsid w:val="00BC0CE9"/>
    <w:rPr>
      <w:rFonts w:ascii="Arial" w:eastAsiaTheme="majorEastAsia" w:hAnsi="Arial" w:cstheme="majorHAnsi"/>
      <w:spacing w:val="5"/>
      <w:kern w:val="28"/>
      <w:szCs w:val="52"/>
    </w:rPr>
  </w:style>
  <w:style w:type="character" w:styleId="Paikkamerkkiteksti">
    <w:name w:val="Placeholder Text"/>
    <w:basedOn w:val="Kappaleenoletusfontti"/>
    <w:uiPriority w:val="99"/>
    <w:semiHidden/>
    <w:rsid w:val="00A425FE"/>
    <w:rPr>
      <w:color w:val="808080"/>
    </w:rPr>
  </w:style>
  <w:style w:type="paragraph" w:styleId="Pivmr">
    <w:name w:val="Date"/>
    <w:basedOn w:val="Normaali"/>
    <w:next w:val="Normaali"/>
    <w:link w:val="PivmrChar"/>
    <w:uiPriority w:val="99"/>
    <w:semiHidden/>
    <w:rsid w:val="00A425FE"/>
  </w:style>
  <w:style w:type="character" w:customStyle="1" w:styleId="PivmrChar">
    <w:name w:val="Päivämäärä Char"/>
    <w:basedOn w:val="Kappaleenoletusfontti"/>
    <w:link w:val="Pivmr"/>
    <w:uiPriority w:val="99"/>
    <w:semiHidden/>
    <w:rsid w:val="00BC0CE9"/>
    <w:rPr>
      <w:rFonts w:ascii="Arial" w:hAnsi="Arial"/>
    </w:rPr>
  </w:style>
  <w:style w:type="character" w:styleId="Rivinumero">
    <w:name w:val="line number"/>
    <w:basedOn w:val="Kappaleenoletusfontti"/>
    <w:uiPriority w:val="99"/>
    <w:semiHidden/>
    <w:rsid w:val="00A425FE"/>
  </w:style>
  <w:style w:type="paragraph" w:styleId="Seliteteksti">
    <w:name w:val="Balloon Text"/>
    <w:basedOn w:val="Normaali"/>
    <w:link w:val="SelitetekstiChar"/>
    <w:uiPriority w:val="99"/>
    <w:semiHidden/>
    <w:rsid w:val="00A425FE"/>
    <w:rPr>
      <w:sz w:val="16"/>
      <w:szCs w:val="16"/>
    </w:rPr>
  </w:style>
  <w:style w:type="character" w:customStyle="1" w:styleId="SelitetekstiChar">
    <w:name w:val="Seliteteksti Char"/>
    <w:basedOn w:val="Kappaleenoletusfontti"/>
    <w:link w:val="Seliteteksti"/>
    <w:uiPriority w:val="99"/>
    <w:semiHidden/>
    <w:rsid w:val="00BC0CE9"/>
    <w:rPr>
      <w:rFonts w:ascii="Tahoma" w:hAnsi="Tahoma" w:cs="Tahoma"/>
      <w:sz w:val="16"/>
      <w:szCs w:val="16"/>
    </w:rPr>
  </w:style>
  <w:style w:type="paragraph" w:styleId="Sisennettyleipteksti2">
    <w:name w:val="Body Text Indent 2"/>
    <w:basedOn w:val="Normaali"/>
    <w:link w:val="Sisennettyleipteksti2Char"/>
    <w:uiPriority w:val="99"/>
    <w:semiHidden/>
    <w:rsid w:val="00A425FE"/>
    <w:pPr>
      <w:spacing w:after="120" w:line="480" w:lineRule="auto"/>
      <w:ind w:left="283"/>
    </w:pPr>
  </w:style>
  <w:style w:type="character" w:customStyle="1" w:styleId="Sisennettyleipteksti2Char">
    <w:name w:val="Sisennetty leipäteksti 2 Char"/>
    <w:basedOn w:val="Kappaleenoletusfontti"/>
    <w:link w:val="Sisennettyleipteksti2"/>
    <w:uiPriority w:val="99"/>
    <w:semiHidden/>
    <w:rsid w:val="00BC0CE9"/>
    <w:rPr>
      <w:rFonts w:ascii="Arial" w:hAnsi="Arial"/>
    </w:rPr>
  </w:style>
  <w:style w:type="paragraph" w:styleId="Sisennettyleipteksti3">
    <w:name w:val="Body Text Indent 3"/>
    <w:basedOn w:val="Normaali"/>
    <w:link w:val="Sisennettyleipteksti3Char"/>
    <w:uiPriority w:val="99"/>
    <w:semiHidden/>
    <w:rsid w:val="00A425FE"/>
    <w:pPr>
      <w:spacing w:after="120"/>
      <w:ind w:left="283"/>
    </w:pPr>
    <w:rPr>
      <w:sz w:val="16"/>
      <w:szCs w:val="16"/>
    </w:rPr>
  </w:style>
  <w:style w:type="character" w:customStyle="1" w:styleId="Sisennettyleipteksti3Char">
    <w:name w:val="Sisennetty leipäteksti 3 Char"/>
    <w:basedOn w:val="Kappaleenoletusfontti"/>
    <w:link w:val="Sisennettyleipteksti3"/>
    <w:uiPriority w:val="99"/>
    <w:semiHidden/>
    <w:rsid w:val="00BC0CE9"/>
    <w:rPr>
      <w:rFonts w:ascii="Arial" w:hAnsi="Arial"/>
      <w:sz w:val="16"/>
      <w:szCs w:val="16"/>
    </w:rPr>
  </w:style>
  <w:style w:type="paragraph" w:styleId="Sisluet1">
    <w:name w:val="toc 1"/>
    <w:basedOn w:val="Normaali"/>
    <w:next w:val="Normaali"/>
    <w:uiPriority w:val="39"/>
    <w:rsid w:val="00F369D0"/>
    <w:pPr>
      <w:tabs>
        <w:tab w:val="left" w:pos="425"/>
        <w:tab w:val="right" w:pos="9639"/>
      </w:tabs>
      <w:spacing w:before="100"/>
      <w:ind w:left="425" w:hanging="425"/>
    </w:pPr>
    <w:rPr>
      <w:b/>
    </w:rPr>
  </w:style>
  <w:style w:type="paragraph" w:styleId="Sisluet2">
    <w:name w:val="toc 2"/>
    <w:basedOn w:val="Normaali"/>
    <w:next w:val="Normaali"/>
    <w:uiPriority w:val="39"/>
    <w:rsid w:val="00F369D0"/>
    <w:pPr>
      <w:tabs>
        <w:tab w:val="left" w:pos="1134"/>
        <w:tab w:val="right" w:pos="9639"/>
      </w:tabs>
      <w:ind w:left="1134" w:hanging="709"/>
    </w:pPr>
  </w:style>
  <w:style w:type="paragraph" w:styleId="Sisluet3">
    <w:name w:val="toc 3"/>
    <w:basedOn w:val="Normaali"/>
    <w:next w:val="Normaali"/>
    <w:uiPriority w:val="39"/>
    <w:rsid w:val="00F369D0"/>
    <w:pPr>
      <w:tabs>
        <w:tab w:val="left" w:pos="2155"/>
        <w:tab w:val="right" w:pos="9639"/>
      </w:tabs>
      <w:ind w:left="2155" w:hanging="1021"/>
    </w:pPr>
  </w:style>
  <w:style w:type="paragraph" w:styleId="Sisluet4">
    <w:name w:val="toc 4"/>
    <w:basedOn w:val="Normaali"/>
    <w:next w:val="Normaali"/>
    <w:uiPriority w:val="39"/>
    <w:rsid w:val="00F61579"/>
    <w:pPr>
      <w:tabs>
        <w:tab w:val="right" w:pos="9639"/>
      </w:tabs>
      <w:spacing w:after="100"/>
    </w:pPr>
  </w:style>
  <w:style w:type="paragraph" w:styleId="Sisluet5">
    <w:name w:val="toc 5"/>
    <w:basedOn w:val="Normaali"/>
    <w:next w:val="Normaali"/>
    <w:uiPriority w:val="39"/>
    <w:rsid w:val="00F61579"/>
    <w:pPr>
      <w:tabs>
        <w:tab w:val="right" w:pos="9639"/>
      </w:tabs>
      <w:spacing w:after="100"/>
      <w:ind w:left="425"/>
    </w:pPr>
  </w:style>
  <w:style w:type="paragraph" w:styleId="Sisluet6">
    <w:name w:val="toc 6"/>
    <w:basedOn w:val="Normaali"/>
    <w:next w:val="Normaali"/>
    <w:uiPriority w:val="39"/>
    <w:semiHidden/>
    <w:rsid w:val="00A425FE"/>
    <w:pPr>
      <w:spacing w:after="100"/>
      <w:ind w:left="1100"/>
    </w:pPr>
  </w:style>
  <w:style w:type="paragraph" w:styleId="Sisluet7">
    <w:name w:val="toc 7"/>
    <w:basedOn w:val="Normaali"/>
    <w:next w:val="Normaali"/>
    <w:uiPriority w:val="39"/>
    <w:semiHidden/>
    <w:rsid w:val="00A425FE"/>
    <w:pPr>
      <w:spacing w:after="100"/>
      <w:ind w:left="1320"/>
    </w:pPr>
  </w:style>
  <w:style w:type="paragraph" w:styleId="Sisluet8">
    <w:name w:val="toc 8"/>
    <w:basedOn w:val="Normaali"/>
    <w:next w:val="Normaali"/>
    <w:uiPriority w:val="39"/>
    <w:semiHidden/>
    <w:rsid w:val="00A425FE"/>
    <w:pPr>
      <w:spacing w:after="100"/>
      <w:ind w:left="1540"/>
    </w:pPr>
  </w:style>
  <w:style w:type="paragraph" w:styleId="Sisluet9">
    <w:name w:val="toc 9"/>
    <w:basedOn w:val="Normaali"/>
    <w:next w:val="Normaali"/>
    <w:uiPriority w:val="39"/>
    <w:semiHidden/>
    <w:rsid w:val="00A425FE"/>
    <w:pPr>
      <w:spacing w:after="100"/>
      <w:ind w:left="1760"/>
    </w:pPr>
  </w:style>
  <w:style w:type="paragraph" w:styleId="Sisllysluettelonotsikko">
    <w:name w:val="TOC Heading"/>
    <w:basedOn w:val="Otsikko1"/>
    <w:next w:val="Normaali"/>
    <w:uiPriority w:val="39"/>
    <w:semiHidden/>
    <w:rsid w:val="00A425FE"/>
    <w:pPr>
      <w:outlineLvl w:val="9"/>
    </w:pPr>
  </w:style>
  <w:style w:type="character" w:styleId="Sivunumero">
    <w:name w:val="page number"/>
    <w:basedOn w:val="Kappaleenoletusfontti"/>
    <w:uiPriority w:val="99"/>
    <w:semiHidden/>
    <w:rsid w:val="00A425FE"/>
  </w:style>
  <w:style w:type="table" w:styleId="Taulukko3-ulottvaikutelma1">
    <w:name w:val="Table 3D effects 1"/>
    <w:basedOn w:val="Normaalitaulukko"/>
    <w:uiPriority w:val="99"/>
    <w:semiHidden/>
    <w:unhideWhenUsed/>
    <w:rsid w:val="00A425FE"/>
    <w:pPr>
      <w:spacing w:after="0" w:line="24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ulukko3-ulottvaikutelma2">
    <w:name w:val="Table 3D effects 2"/>
    <w:basedOn w:val="Normaalitaulukko"/>
    <w:uiPriority w:val="99"/>
    <w:semiHidden/>
    <w:unhideWhenUsed/>
    <w:rsid w:val="00A425FE"/>
    <w:pPr>
      <w:spacing w:after="0" w:line="24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3-ulottvaikutelma3">
    <w:name w:val="Table 3D effects 3"/>
    <w:basedOn w:val="Normaalitaulukko"/>
    <w:uiPriority w:val="99"/>
    <w:semiHidden/>
    <w:unhideWhenUsed/>
    <w:rsid w:val="00A425FE"/>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Klassinen">
    <w:name w:val="Table Elegant"/>
    <w:basedOn w:val="Normaalitaulukko"/>
    <w:uiPriority w:val="99"/>
    <w:semiHidden/>
    <w:unhideWhenUsed/>
    <w:rsid w:val="00A425FE"/>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ulukkoLuettelo1">
    <w:name w:val="Table List 1"/>
    <w:basedOn w:val="Normaalitaulukko"/>
    <w:uiPriority w:val="99"/>
    <w:semiHidden/>
    <w:unhideWhenUsed/>
    <w:rsid w:val="00A425FE"/>
    <w:pPr>
      <w:spacing w:after="0" w:line="24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Luettelo2">
    <w:name w:val="Table List 2"/>
    <w:basedOn w:val="Normaalitaulukko"/>
    <w:uiPriority w:val="99"/>
    <w:semiHidden/>
    <w:unhideWhenUsed/>
    <w:rsid w:val="00A425FE"/>
    <w:pPr>
      <w:spacing w:after="0" w:line="24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Luettelo3">
    <w:name w:val="Table List 3"/>
    <w:basedOn w:val="Normaalitaulukko"/>
    <w:uiPriority w:val="99"/>
    <w:semiHidden/>
    <w:unhideWhenUsed/>
    <w:rsid w:val="00A425FE"/>
    <w:pPr>
      <w:spacing w:after="0" w:line="24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ulukkoLuettelo4">
    <w:name w:val="Table List 4"/>
    <w:basedOn w:val="Normaalitaulukko"/>
    <w:uiPriority w:val="99"/>
    <w:semiHidden/>
    <w:unhideWhenUsed/>
    <w:rsid w:val="00A425FE"/>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ulukkoLuettelo5">
    <w:name w:val="Table List 5"/>
    <w:basedOn w:val="Normaalitaulukko"/>
    <w:uiPriority w:val="99"/>
    <w:semiHidden/>
    <w:unhideWhenUsed/>
    <w:rsid w:val="00A425FE"/>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ulukkoLuettelo6">
    <w:name w:val="Table List 6"/>
    <w:basedOn w:val="Normaalitaulukko"/>
    <w:uiPriority w:val="99"/>
    <w:semiHidden/>
    <w:unhideWhenUsed/>
    <w:rsid w:val="00A425FE"/>
    <w:pPr>
      <w:spacing w:after="0" w:line="24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ulukkoLuettelo7">
    <w:name w:val="Table List 7"/>
    <w:basedOn w:val="Normaalitaulukko"/>
    <w:uiPriority w:val="99"/>
    <w:semiHidden/>
    <w:unhideWhenUsed/>
    <w:rsid w:val="00A425FE"/>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ulukkoLuettelo8">
    <w:name w:val="Table List 8"/>
    <w:basedOn w:val="Normaalitaulukko"/>
    <w:uiPriority w:val="99"/>
    <w:semiHidden/>
    <w:unhideWhenUsed/>
    <w:rsid w:val="00A425FE"/>
    <w:pPr>
      <w:spacing w:after="0" w:line="24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ulukkoModerni">
    <w:name w:val="Table Contemporary"/>
    <w:basedOn w:val="Normaalitaulukko"/>
    <w:uiPriority w:val="99"/>
    <w:semiHidden/>
    <w:unhideWhenUsed/>
    <w:rsid w:val="00A425FE"/>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ulukkoMuotoiltu1">
    <w:name w:val="Table Subtle 1"/>
    <w:basedOn w:val="Normaalitaulukko"/>
    <w:uiPriority w:val="99"/>
    <w:semiHidden/>
    <w:unhideWhenUsed/>
    <w:rsid w:val="00A425FE"/>
    <w:pPr>
      <w:spacing w:after="0" w:line="24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Muotoiltu2">
    <w:name w:val="Table Subtle 2"/>
    <w:basedOn w:val="Normaalitaulukko"/>
    <w:uiPriority w:val="99"/>
    <w:semiHidden/>
    <w:unhideWhenUsed/>
    <w:rsid w:val="00A425FE"/>
    <w:pPr>
      <w:spacing w:after="0" w:line="24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Perinteinen1">
    <w:name w:val="Table Classic 1"/>
    <w:basedOn w:val="Normaalitaulukko"/>
    <w:uiPriority w:val="99"/>
    <w:semiHidden/>
    <w:unhideWhenUsed/>
    <w:rsid w:val="00A425FE"/>
    <w:pPr>
      <w:spacing w:after="0" w:line="24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Perinteinen2">
    <w:name w:val="Table Classic 2"/>
    <w:basedOn w:val="Normaalitaulukko"/>
    <w:uiPriority w:val="99"/>
    <w:semiHidden/>
    <w:unhideWhenUsed/>
    <w:rsid w:val="00A425FE"/>
    <w:pPr>
      <w:spacing w:after="0" w:line="24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ulukkoPerinteinen3">
    <w:name w:val="Table Classic 3"/>
    <w:basedOn w:val="Normaalitaulukko"/>
    <w:uiPriority w:val="99"/>
    <w:semiHidden/>
    <w:unhideWhenUsed/>
    <w:rsid w:val="00A425FE"/>
    <w:pPr>
      <w:spacing w:after="0" w:line="24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ulukkoPerinteinen4">
    <w:name w:val="Table Classic 4"/>
    <w:basedOn w:val="Normaalitaulukko"/>
    <w:uiPriority w:val="99"/>
    <w:semiHidden/>
    <w:unhideWhenUsed/>
    <w:rsid w:val="00A425FE"/>
    <w:pPr>
      <w:spacing w:after="0" w:line="24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ulukkoPerus">
    <w:name w:val="Table Professional"/>
    <w:basedOn w:val="Normaalitaulukko"/>
    <w:uiPriority w:val="99"/>
    <w:semiHidden/>
    <w:unhideWhenUsed/>
    <w:rsid w:val="00A425FE"/>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ulukkoRuudukko1">
    <w:name w:val="Table Grid 1"/>
    <w:basedOn w:val="Normaalitaulukko"/>
    <w:uiPriority w:val="99"/>
    <w:semiHidden/>
    <w:unhideWhenUsed/>
    <w:rsid w:val="00A425FE"/>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ulukkoRuudukko2">
    <w:name w:val="Table Grid 2"/>
    <w:basedOn w:val="Normaalitaulukko"/>
    <w:uiPriority w:val="99"/>
    <w:semiHidden/>
    <w:unhideWhenUsed/>
    <w:rsid w:val="00A425FE"/>
    <w:pPr>
      <w:spacing w:after="0"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ulukkoRuudukko3">
    <w:name w:val="Table Grid 3"/>
    <w:basedOn w:val="Normaalitaulukko"/>
    <w:uiPriority w:val="99"/>
    <w:semiHidden/>
    <w:unhideWhenUsed/>
    <w:rsid w:val="00A425FE"/>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ulukkoRuudukko4">
    <w:name w:val="Table Grid 4"/>
    <w:basedOn w:val="Normaalitaulukko"/>
    <w:uiPriority w:val="99"/>
    <w:semiHidden/>
    <w:unhideWhenUsed/>
    <w:rsid w:val="00A425FE"/>
    <w:pPr>
      <w:spacing w:after="0" w:line="24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ulukkoRuudukko5">
    <w:name w:val="Table Grid 5"/>
    <w:basedOn w:val="Normaalitaulukko"/>
    <w:uiPriority w:val="99"/>
    <w:semiHidden/>
    <w:unhideWhenUsed/>
    <w:rsid w:val="00A425FE"/>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ulukkoRuudukko6">
    <w:name w:val="Table Grid 6"/>
    <w:basedOn w:val="Normaalitaulukko"/>
    <w:uiPriority w:val="99"/>
    <w:semiHidden/>
    <w:unhideWhenUsed/>
    <w:rsid w:val="00A425FE"/>
    <w:pPr>
      <w:spacing w:after="0" w:line="24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ulukkoRuudukko7">
    <w:name w:val="Table Grid 7"/>
    <w:basedOn w:val="Normaalitaulukko"/>
    <w:uiPriority w:val="99"/>
    <w:semiHidden/>
    <w:unhideWhenUsed/>
    <w:rsid w:val="00A425FE"/>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ulukkoRuudukko8">
    <w:name w:val="Table Grid 8"/>
    <w:basedOn w:val="Normaalitaulukko"/>
    <w:uiPriority w:val="99"/>
    <w:semiHidden/>
    <w:unhideWhenUsed/>
    <w:rsid w:val="00A425FE"/>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ulukkoSarakkeet1">
    <w:name w:val="Table Columns 1"/>
    <w:basedOn w:val="Normaalitaulukko"/>
    <w:uiPriority w:val="99"/>
    <w:semiHidden/>
    <w:unhideWhenUsed/>
    <w:rsid w:val="00A425FE"/>
    <w:pPr>
      <w:spacing w:after="0" w:line="24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Sarakkeet2">
    <w:name w:val="Table Columns 2"/>
    <w:basedOn w:val="Normaalitaulukko"/>
    <w:uiPriority w:val="99"/>
    <w:semiHidden/>
    <w:unhideWhenUsed/>
    <w:rsid w:val="00A425FE"/>
    <w:pPr>
      <w:spacing w:after="0" w:line="24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ulukkoSarakkeet3">
    <w:name w:val="Table Columns 3"/>
    <w:basedOn w:val="Normaalitaulukko"/>
    <w:uiPriority w:val="99"/>
    <w:semiHidden/>
    <w:unhideWhenUsed/>
    <w:rsid w:val="00A425FE"/>
    <w:pPr>
      <w:spacing w:after="0" w:line="24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ulukkoSarakkeet4">
    <w:name w:val="Table Columns 4"/>
    <w:basedOn w:val="Normaalitaulukko"/>
    <w:uiPriority w:val="99"/>
    <w:semiHidden/>
    <w:unhideWhenUsed/>
    <w:rsid w:val="00A425FE"/>
    <w:pPr>
      <w:spacing w:after="0" w:line="24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ulukkoSarakkeet5">
    <w:name w:val="Table Columns 5"/>
    <w:basedOn w:val="Normaalitaulukko"/>
    <w:uiPriority w:val="99"/>
    <w:semiHidden/>
    <w:unhideWhenUsed/>
    <w:rsid w:val="00A425FE"/>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ulukkoTeema">
    <w:name w:val="Table Theme"/>
    <w:basedOn w:val="Normaalitaulukko"/>
    <w:uiPriority w:val="99"/>
    <w:semiHidden/>
    <w:unhideWhenUsed/>
    <w:rsid w:val="00A42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ukkoWWW1">
    <w:name w:val="Table Web 1"/>
    <w:basedOn w:val="Normaalitaulukko"/>
    <w:uiPriority w:val="99"/>
    <w:semiHidden/>
    <w:unhideWhenUsed/>
    <w:rsid w:val="00A425FE"/>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ulukkoWWW2">
    <w:name w:val="Table Web 2"/>
    <w:basedOn w:val="Normaalitaulukko"/>
    <w:uiPriority w:val="99"/>
    <w:semiHidden/>
    <w:unhideWhenUsed/>
    <w:rsid w:val="00A425FE"/>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ulukkoWWW3">
    <w:name w:val="Table Web 3"/>
    <w:basedOn w:val="Normaalitaulukko"/>
    <w:uiPriority w:val="99"/>
    <w:semiHidden/>
    <w:unhideWhenUsed/>
    <w:rsid w:val="00A425FE"/>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ulukkoVriks1">
    <w:name w:val="Table Colorful 1"/>
    <w:basedOn w:val="Normaalitaulukko"/>
    <w:uiPriority w:val="99"/>
    <w:semiHidden/>
    <w:unhideWhenUsed/>
    <w:rsid w:val="00A425FE"/>
    <w:pPr>
      <w:spacing w:after="0" w:line="24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ulukkoVriks2">
    <w:name w:val="Table Colorful 2"/>
    <w:basedOn w:val="Normaalitaulukko"/>
    <w:uiPriority w:val="99"/>
    <w:semiHidden/>
    <w:unhideWhenUsed/>
    <w:rsid w:val="00A425FE"/>
    <w:pPr>
      <w:spacing w:after="0" w:line="24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ulukkoVriks3">
    <w:name w:val="Table Colorful 3"/>
    <w:basedOn w:val="Normaalitaulukko"/>
    <w:uiPriority w:val="99"/>
    <w:semiHidden/>
    <w:unhideWhenUsed/>
    <w:rsid w:val="00A425FE"/>
    <w:pPr>
      <w:spacing w:after="0" w:line="24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ulukkoYksinkertainen1">
    <w:name w:val="Table Simple 1"/>
    <w:basedOn w:val="Normaalitaulukko"/>
    <w:uiPriority w:val="99"/>
    <w:semiHidden/>
    <w:unhideWhenUsed/>
    <w:rsid w:val="00A425FE"/>
    <w:pPr>
      <w:spacing w:after="0" w:line="24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ulukkoYksinkertainen2">
    <w:name w:val="Table Simple 2"/>
    <w:basedOn w:val="Normaalitaulukko"/>
    <w:uiPriority w:val="99"/>
    <w:semiHidden/>
    <w:unhideWhenUsed/>
    <w:rsid w:val="00A425FE"/>
    <w:pPr>
      <w:spacing w:after="0" w:line="24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ulukkoYksinkertainen3">
    <w:name w:val="Table Simple 3"/>
    <w:basedOn w:val="Normaalitaulukko"/>
    <w:uiPriority w:val="99"/>
    <w:semiHidden/>
    <w:unhideWhenUsed/>
    <w:rsid w:val="00A425FE"/>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ervehdys">
    <w:name w:val="Salutation"/>
    <w:basedOn w:val="Normaali"/>
    <w:next w:val="Normaali"/>
    <w:link w:val="TervehdysChar"/>
    <w:uiPriority w:val="99"/>
    <w:semiHidden/>
    <w:rsid w:val="00A425FE"/>
  </w:style>
  <w:style w:type="character" w:customStyle="1" w:styleId="TervehdysChar">
    <w:name w:val="Tervehdys Char"/>
    <w:basedOn w:val="Kappaleenoletusfontti"/>
    <w:link w:val="Tervehdys"/>
    <w:uiPriority w:val="99"/>
    <w:semiHidden/>
    <w:rsid w:val="00BC0CE9"/>
    <w:rPr>
      <w:rFonts w:ascii="Arial" w:hAnsi="Arial"/>
    </w:rPr>
  </w:style>
  <w:style w:type="table" w:customStyle="1" w:styleId="Tummaluettelo1">
    <w:name w:val="Tumma luettelo1"/>
    <w:basedOn w:val="Normaalitaulukko"/>
    <w:uiPriority w:val="70"/>
    <w:rsid w:val="00A425F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maluettelo-korostus1">
    <w:name w:val="Dark List Accent 1"/>
    <w:basedOn w:val="Normaalitaulukko"/>
    <w:uiPriority w:val="70"/>
    <w:rsid w:val="00A425FE"/>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ummaluettelo-korostus2">
    <w:name w:val="Dark List Accent 2"/>
    <w:basedOn w:val="Normaalitaulukko"/>
    <w:uiPriority w:val="70"/>
    <w:rsid w:val="00A425FE"/>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ummaluettelo-korostus3">
    <w:name w:val="Dark List Accent 3"/>
    <w:basedOn w:val="Normaalitaulukko"/>
    <w:uiPriority w:val="70"/>
    <w:rsid w:val="00A425FE"/>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ummaluettelo-korostus4">
    <w:name w:val="Dark List Accent 4"/>
    <w:basedOn w:val="Normaalitaulukko"/>
    <w:uiPriority w:val="70"/>
    <w:rsid w:val="00A425FE"/>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ummaluettelo-korostus5">
    <w:name w:val="Dark List Accent 5"/>
    <w:basedOn w:val="Normaalitaulukko"/>
    <w:uiPriority w:val="70"/>
    <w:rsid w:val="00A425FE"/>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ummaluettelo-korostus6">
    <w:name w:val="Dark List Accent 6"/>
    <w:basedOn w:val="Normaalitaulukko"/>
    <w:uiPriority w:val="70"/>
    <w:rsid w:val="00A425FE"/>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Vaalealuettelo1">
    <w:name w:val="Vaalea luettelo1"/>
    <w:basedOn w:val="Normaalitaulukko"/>
    <w:uiPriority w:val="61"/>
    <w:rsid w:val="00A425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Vaalealuettelo-korostus11">
    <w:name w:val="Vaalea luettelo - korostus 11"/>
    <w:basedOn w:val="Normaalitaulukko"/>
    <w:uiPriority w:val="61"/>
    <w:rsid w:val="00A425F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aalealuettelo-korostus2">
    <w:name w:val="Light List Accent 2"/>
    <w:basedOn w:val="Normaalitaulukko"/>
    <w:uiPriority w:val="61"/>
    <w:rsid w:val="00A425FE"/>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aalealuettelo-korostus3">
    <w:name w:val="Light List Accent 3"/>
    <w:basedOn w:val="Normaalitaulukko"/>
    <w:uiPriority w:val="61"/>
    <w:rsid w:val="00A425F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aalealuettelo-korostus4">
    <w:name w:val="Light List Accent 4"/>
    <w:basedOn w:val="Normaalitaulukko"/>
    <w:uiPriority w:val="61"/>
    <w:rsid w:val="00A425FE"/>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aalealuettelo-korostus5">
    <w:name w:val="Light List Accent 5"/>
    <w:basedOn w:val="Normaalitaulukko"/>
    <w:uiPriority w:val="61"/>
    <w:rsid w:val="00A425F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aalealuettelo-korostus6">
    <w:name w:val="Light List Accent 6"/>
    <w:basedOn w:val="Normaalitaulukko"/>
    <w:uiPriority w:val="61"/>
    <w:rsid w:val="00A425F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Vaalearuudukko1">
    <w:name w:val="Vaalea ruudukko1"/>
    <w:basedOn w:val="Normaalitaulukko"/>
    <w:uiPriority w:val="62"/>
    <w:rsid w:val="00A425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Vaalearuudukko-korostus11">
    <w:name w:val="Vaalea ruudukko - korostus 11"/>
    <w:basedOn w:val="Normaalitaulukko"/>
    <w:uiPriority w:val="62"/>
    <w:rsid w:val="00A425F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aalearuudukko-korostus2">
    <w:name w:val="Light Grid Accent 2"/>
    <w:basedOn w:val="Normaalitaulukko"/>
    <w:uiPriority w:val="62"/>
    <w:rsid w:val="00A425FE"/>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aalearuudukko-korostus3">
    <w:name w:val="Light Grid Accent 3"/>
    <w:basedOn w:val="Normaalitaulukko"/>
    <w:uiPriority w:val="62"/>
    <w:rsid w:val="00A425F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aalearuudukko-korostus4">
    <w:name w:val="Light Grid Accent 4"/>
    <w:basedOn w:val="Normaalitaulukko"/>
    <w:uiPriority w:val="62"/>
    <w:rsid w:val="00A425FE"/>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aalearuudukko-korostus5">
    <w:name w:val="Light Grid Accent 5"/>
    <w:basedOn w:val="Normaalitaulukko"/>
    <w:uiPriority w:val="62"/>
    <w:rsid w:val="00A425F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aalearuudukko-korostus6">
    <w:name w:val="Light Grid Accent 6"/>
    <w:basedOn w:val="Normaalitaulukko"/>
    <w:uiPriority w:val="62"/>
    <w:rsid w:val="00A425F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Vaaleavarjostus1">
    <w:name w:val="Vaalea varjostus1"/>
    <w:basedOn w:val="Normaalitaulukko"/>
    <w:uiPriority w:val="60"/>
    <w:rsid w:val="00A425F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aaleavarjostus-korostus11">
    <w:name w:val="Vaalea varjostus - korostus 11"/>
    <w:basedOn w:val="Normaalitaulukko"/>
    <w:uiPriority w:val="60"/>
    <w:rsid w:val="00A425F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aaleavarjostus-korostus2">
    <w:name w:val="Light Shading Accent 2"/>
    <w:basedOn w:val="Normaalitaulukko"/>
    <w:uiPriority w:val="60"/>
    <w:rsid w:val="00A425F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aaleavarjostus-korostus3">
    <w:name w:val="Light Shading Accent 3"/>
    <w:basedOn w:val="Normaalitaulukko"/>
    <w:uiPriority w:val="60"/>
    <w:rsid w:val="00A425F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aaleavarjostus-korostus4">
    <w:name w:val="Light Shading Accent 4"/>
    <w:basedOn w:val="Normaalitaulukko"/>
    <w:uiPriority w:val="60"/>
    <w:rsid w:val="00A425FE"/>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aaleavarjostus-korostus5">
    <w:name w:val="Light Shading Accent 5"/>
    <w:basedOn w:val="Normaalitaulukko"/>
    <w:uiPriority w:val="60"/>
    <w:rsid w:val="00A425FE"/>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aaleavarjostus-korostus6">
    <w:name w:val="Light Shading Accent 6"/>
    <w:basedOn w:val="Normaalitaulukko"/>
    <w:uiPriority w:val="60"/>
    <w:rsid w:val="00A425FE"/>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Vaintekstin">
    <w:name w:val="Plain Text"/>
    <w:basedOn w:val="Normaali"/>
    <w:link w:val="VaintekstinChar"/>
    <w:uiPriority w:val="99"/>
    <w:semiHidden/>
    <w:rsid w:val="00A425FE"/>
    <w:rPr>
      <w:rFonts w:ascii="Consolas" w:hAnsi="Consolas"/>
      <w:sz w:val="21"/>
      <w:szCs w:val="21"/>
    </w:rPr>
  </w:style>
  <w:style w:type="character" w:customStyle="1" w:styleId="VaintekstinChar">
    <w:name w:val="Vain tekstinä Char"/>
    <w:basedOn w:val="Kappaleenoletusfontti"/>
    <w:link w:val="Vaintekstin"/>
    <w:uiPriority w:val="99"/>
    <w:semiHidden/>
    <w:rsid w:val="00BC0CE9"/>
    <w:rPr>
      <w:rFonts w:ascii="Consolas" w:hAnsi="Consolas"/>
      <w:sz w:val="21"/>
      <w:szCs w:val="21"/>
    </w:rPr>
  </w:style>
  <w:style w:type="paragraph" w:styleId="Vakiosisennys">
    <w:name w:val="Normal Indent"/>
    <w:basedOn w:val="Normaali"/>
    <w:uiPriority w:val="99"/>
    <w:semiHidden/>
    <w:rsid w:val="00A425FE"/>
    <w:pPr>
      <w:ind w:left="1304"/>
    </w:pPr>
  </w:style>
  <w:style w:type="paragraph" w:styleId="Viestinallekirjoitus">
    <w:name w:val="E-mail Signature"/>
    <w:basedOn w:val="Normaali"/>
    <w:link w:val="ViestinallekirjoitusChar"/>
    <w:uiPriority w:val="99"/>
    <w:semiHidden/>
    <w:rsid w:val="00A425FE"/>
  </w:style>
  <w:style w:type="character" w:customStyle="1" w:styleId="ViestinallekirjoitusChar">
    <w:name w:val="Viestin allekirjoitus Char"/>
    <w:basedOn w:val="Kappaleenoletusfontti"/>
    <w:link w:val="Viestinallekirjoitus"/>
    <w:uiPriority w:val="99"/>
    <w:semiHidden/>
    <w:rsid w:val="00BC0CE9"/>
    <w:rPr>
      <w:rFonts w:ascii="Arial" w:hAnsi="Arial"/>
    </w:rPr>
  </w:style>
  <w:style w:type="paragraph" w:styleId="Viestinotsikko">
    <w:name w:val="Message Header"/>
    <w:basedOn w:val="Normaali"/>
    <w:link w:val="ViestinotsikkoChar"/>
    <w:uiPriority w:val="99"/>
    <w:semiHidden/>
    <w:rsid w:val="00A425F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ViestinotsikkoChar">
    <w:name w:val="Viestin otsikko Char"/>
    <w:basedOn w:val="Kappaleenoletusfontti"/>
    <w:link w:val="Viestinotsikko"/>
    <w:uiPriority w:val="99"/>
    <w:semiHidden/>
    <w:rsid w:val="00BC0CE9"/>
    <w:rPr>
      <w:rFonts w:asciiTheme="majorHAnsi" w:eastAsiaTheme="majorEastAsia" w:hAnsiTheme="majorHAnsi" w:cstheme="majorBidi"/>
      <w:sz w:val="24"/>
      <w:szCs w:val="24"/>
      <w:shd w:val="pct20" w:color="auto" w:fill="auto"/>
    </w:rPr>
  </w:style>
  <w:style w:type="character" w:styleId="Voimakas">
    <w:name w:val="Strong"/>
    <w:basedOn w:val="Kappaleenoletusfontti"/>
    <w:uiPriority w:val="22"/>
    <w:semiHidden/>
    <w:rsid w:val="00A425FE"/>
    <w:rPr>
      <w:b/>
      <w:bCs/>
    </w:rPr>
  </w:style>
  <w:style w:type="character" w:styleId="Voimakaskorostus">
    <w:name w:val="Intense Emphasis"/>
    <w:basedOn w:val="Kappaleenoletusfontti"/>
    <w:uiPriority w:val="21"/>
    <w:semiHidden/>
    <w:rsid w:val="00A425FE"/>
    <w:rPr>
      <w:b/>
      <w:bCs/>
      <w:i/>
      <w:iCs/>
      <w:color w:val="4F81BD" w:themeColor="accent1"/>
    </w:rPr>
  </w:style>
  <w:style w:type="table" w:customStyle="1" w:styleId="Vriksluettelo1">
    <w:name w:val="Värikäs luettelo1"/>
    <w:basedOn w:val="Normaalitaulukko"/>
    <w:uiPriority w:val="72"/>
    <w:rsid w:val="00A425F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Vriksluettelo-korostus1">
    <w:name w:val="Colorful List Accent 1"/>
    <w:basedOn w:val="Normaalitaulukko"/>
    <w:uiPriority w:val="72"/>
    <w:rsid w:val="00A425FE"/>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Vriksluettelo-korostus2">
    <w:name w:val="Colorful List Accent 2"/>
    <w:basedOn w:val="Normaalitaulukko"/>
    <w:uiPriority w:val="72"/>
    <w:rsid w:val="00A425F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Vriksluettelo-korostus3">
    <w:name w:val="Colorful List Accent 3"/>
    <w:basedOn w:val="Normaalitaulukko"/>
    <w:uiPriority w:val="72"/>
    <w:rsid w:val="00A425F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Vriksluettelo-korostus4">
    <w:name w:val="Colorful List Accent 4"/>
    <w:basedOn w:val="Normaalitaulukko"/>
    <w:uiPriority w:val="72"/>
    <w:rsid w:val="00A425FE"/>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Vriksluettelo-korostus5">
    <w:name w:val="Colorful List Accent 5"/>
    <w:basedOn w:val="Normaalitaulukko"/>
    <w:uiPriority w:val="72"/>
    <w:rsid w:val="00A425FE"/>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Vriksluettelo-korostus6">
    <w:name w:val="Colorful List Accent 6"/>
    <w:basedOn w:val="Normaalitaulukko"/>
    <w:uiPriority w:val="72"/>
    <w:rsid w:val="00A425FE"/>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Vriksruudukko1">
    <w:name w:val="Värikäs ruudukko1"/>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riksruudukko-korostus1">
    <w:name w:val="Colorful Grid Accent 1"/>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Vriksruudukko-korostus2">
    <w:name w:val="Colorful Grid Accent 2"/>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Vriksruudukko-korostus3">
    <w:name w:val="Colorful Grid Accent 3"/>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Vriksruudukko-korostus4">
    <w:name w:val="Colorful Grid Accent 4"/>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Vriksruudukko-korostus5">
    <w:name w:val="Colorful Grid Accent 5"/>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Vriksruudukko-korostus6">
    <w:name w:val="Colorful Grid Accent 6"/>
    <w:basedOn w:val="Normaalitaulukko"/>
    <w:uiPriority w:val="73"/>
    <w:rsid w:val="00A425F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Vriksvarjostus1">
    <w:name w:val="Värikäs varjostus1"/>
    <w:basedOn w:val="Normaalitaulukko"/>
    <w:uiPriority w:val="71"/>
    <w:rsid w:val="00A425FE"/>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Vriksvarjostus-korostus1">
    <w:name w:val="Colorful Shading Accent 1"/>
    <w:basedOn w:val="Normaalitaulukko"/>
    <w:uiPriority w:val="71"/>
    <w:rsid w:val="00A425FE"/>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Vriksvarjostus-korostus2">
    <w:name w:val="Colorful Shading Accent 2"/>
    <w:basedOn w:val="Normaalitaulukko"/>
    <w:uiPriority w:val="71"/>
    <w:rsid w:val="00A425FE"/>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Vriksvarjostus-korostus3">
    <w:name w:val="Colorful Shading Accent 3"/>
    <w:basedOn w:val="Normaalitaulukko"/>
    <w:uiPriority w:val="71"/>
    <w:rsid w:val="00A425FE"/>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Vriksvarjostus-korostus4">
    <w:name w:val="Colorful Shading Accent 4"/>
    <w:basedOn w:val="Normaalitaulukko"/>
    <w:uiPriority w:val="71"/>
    <w:rsid w:val="00A425FE"/>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Vriksvarjostus-korostus5">
    <w:name w:val="Colorful Shading Accent 5"/>
    <w:basedOn w:val="Normaalitaulukko"/>
    <w:uiPriority w:val="71"/>
    <w:rsid w:val="00A425FE"/>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Vriksvarjostus-korostus6">
    <w:name w:val="Colorful Shading Accent 6"/>
    <w:basedOn w:val="Normaalitaulukko"/>
    <w:uiPriority w:val="71"/>
    <w:rsid w:val="00A425FE"/>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paragraph" w:customStyle="1" w:styleId="Sis2">
    <w:name w:val="Sis 2"/>
    <w:basedOn w:val="Normaali"/>
    <w:link w:val="Sis2Char"/>
    <w:qFormat/>
    <w:rsid w:val="00CA2DD7"/>
    <w:pPr>
      <w:ind w:left="1701"/>
    </w:pPr>
  </w:style>
  <w:style w:type="paragraph" w:customStyle="1" w:styleId="Sis1">
    <w:name w:val="Sis 1"/>
    <w:basedOn w:val="Normaali"/>
    <w:uiPriority w:val="24"/>
    <w:rsid w:val="002A4233"/>
    <w:pPr>
      <w:ind w:left="1304"/>
    </w:pPr>
  </w:style>
  <w:style w:type="paragraph" w:customStyle="1" w:styleId="Sivuotsikko2">
    <w:name w:val="Sivuotsikko 2"/>
    <w:basedOn w:val="Normaali"/>
    <w:next w:val="Sis2"/>
    <w:uiPriority w:val="29"/>
    <w:qFormat/>
    <w:rsid w:val="009F71D7"/>
    <w:pPr>
      <w:ind w:left="1701" w:hanging="1701"/>
    </w:pPr>
  </w:style>
  <w:style w:type="paragraph" w:customStyle="1" w:styleId="Sivuotsikko1">
    <w:name w:val="Sivuotsikko 1"/>
    <w:basedOn w:val="Normaali"/>
    <w:next w:val="Sis1"/>
    <w:uiPriority w:val="19"/>
    <w:rsid w:val="00371754"/>
    <w:pPr>
      <w:ind w:left="1304" w:hanging="1304"/>
    </w:pPr>
  </w:style>
  <w:style w:type="paragraph" w:customStyle="1" w:styleId="PaaOtsikko">
    <w:name w:val="PaaOtsikko"/>
    <w:basedOn w:val="Normaali"/>
    <w:semiHidden/>
    <w:rsid w:val="005A354C"/>
    <w:pPr>
      <w:spacing w:after="240"/>
    </w:pPr>
    <w:rPr>
      <w:b/>
    </w:rPr>
  </w:style>
  <w:style w:type="paragraph" w:customStyle="1" w:styleId="Abc">
    <w:name w:val="Abc"/>
    <w:basedOn w:val="Normaali"/>
    <w:uiPriority w:val="39"/>
    <w:rsid w:val="00F33760"/>
    <w:pPr>
      <w:numPr>
        <w:numId w:val="18"/>
      </w:numPr>
    </w:pPr>
  </w:style>
  <w:style w:type="paragraph" w:customStyle="1" w:styleId="Abc1">
    <w:name w:val="Abc 1"/>
    <w:basedOn w:val="Normaali"/>
    <w:uiPriority w:val="39"/>
    <w:rsid w:val="00F33760"/>
    <w:pPr>
      <w:numPr>
        <w:numId w:val="19"/>
      </w:numPr>
    </w:pPr>
  </w:style>
  <w:style w:type="paragraph" w:customStyle="1" w:styleId="Abc2">
    <w:name w:val="Abc 2"/>
    <w:basedOn w:val="Normaali"/>
    <w:uiPriority w:val="39"/>
    <w:rsid w:val="00F33760"/>
    <w:pPr>
      <w:numPr>
        <w:numId w:val="20"/>
      </w:numPr>
    </w:pPr>
  </w:style>
  <w:style w:type="paragraph" w:customStyle="1" w:styleId="Numeroitu">
    <w:name w:val="Numeroitu"/>
    <w:basedOn w:val="Normaali"/>
    <w:uiPriority w:val="49"/>
    <w:rsid w:val="0045264B"/>
    <w:pPr>
      <w:numPr>
        <w:numId w:val="21"/>
      </w:numPr>
    </w:pPr>
  </w:style>
  <w:style w:type="paragraph" w:customStyle="1" w:styleId="Numeroitu1">
    <w:name w:val="Numeroitu 1"/>
    <w:basedOn w:val="Normaali"/>
    <w:uiPriority w:val="49"/>
    <w:rsid w:val="0045264B"/>
    <w:pPr>
      <w:numPr>
        <w:numId w:val="22"/>
      </w:numPr>
    </w:pPr>
  </w:style>
  <w:style w:type="paragraph" w:customStyle="1" w:styleId="Numeroitu2">
    <w:name w:val="Numeroitu 2"/>
    <w:basedOn w:val="Normaali"/>
    <w:uiPriority w:val="49"/>
    <w:rsid w:val="0045264B"/>
    <w:pPr>
      <w:numPr>
        <w:numId w:val="23"/>
      </w:numPr>
    </w:pPr>
  </w:style>
  <w:style w:type="paragraph" w:customStyle="1" w:styleId="Viiva">
    <w:name w:val="Viiva"/>
    <w:basedOn w:val="Normaali"/>
    <w:uiPriority w:val="59"/>
    <w:rsid w:val="0045264B"/>
    <w:pPr>
      <w:numPr>
        <w:numId w:val="24"/>
      </w:numPr>
    </w:pPr>
  </w:style>
  <w:style w:type="paragraph" w:customStyle="1" w:styleId="Viiva1">
    <w:name w:val="Viiva 1"/>
    <w:basedOn w:val="Normaali"/>
    <w:uiPriority w:val="59"/>
    <w:rsid w:val="0045264B"/>
    <w:pPr>
      <w:numPr>
        <w:numId w:val="25"/>
      </w:numPr>
    </w:pPr>
  </w:style>
  <w:style w:type="paragraph" w:customStyle="1" w:styleId="Viiva2">
    <w:name w:val="Viiva 2"/>
    <w:basedOn w:val="Normaali"/>
    <w:rsid w:val="0045264B"/>
    <w:pPr>
      <w:numPr>
        <w:numId w:val="26"/>
      </w:numPr>
    </w:pPr>
  </w:style>
  <w:style w:type="table" w:customStyle="1" w:styleId="Tunnistetaulukot">
    <w:name w:val="Tunnistetaulukot"/>
    <w:basedOn w:val="Normaalitaulukko"/>
    <w:rsid w:val="00A04FC3"/>
    <w:rPr>
      <w:rFonts w:ascii="Arial" w:hAnsi="Arial"/>
    </w:rPr>
    <w:tblPr/>
  </w:style>
  <w:style w:type="paragraph" w:customStyle="1" w:styleId="Sis2allekirjoitus">
    <w:name w:val="Sis 2 + allekirjoitus"/>
    <w:basedOn w:val="Sis2"/>
    <w:next w:val="Sis2"/>
    <w:uiPriority w:val="99"/>
    <w:semiHidden/>
    <w:rsid w:val="00F54DDA"/>
    <w:pPr>
      <w:tabs>
        <w:tab w:val="left" w:pos="6521"/>
      </w:tabs>
    </w:pPr>
    <w:rPr>
      <w:rFonts w:eastAsia="Times New Roman" w:cs="Times New Roman"/>
      <w:szCs w:val="20"/>
    </w:rPr>
  </w:style>
  <w:style w:type="paragraph" w:customStyle="1" w:styleId="Sis2Sivuotsikko">
    <w:name w:val="Sis 2 + Sivuotsikko"/>
    <w:basedOn w:val="Normaali"/>
    <w:next w:val="Sis2"/>
    <w:uiPriority w:val="99"/>
    <w:semiHidden/>
    <w:rsid w:val="00535DBD"/>
    <w:pPr>
      <w:ind w:left="2608" w:hanging="2608"/>
    </w:pPr>
    <w:rPr>
      <w:rFonts w:eastAsia="Times New Roman" w:cs="Times New Roman"/>
      <w:szCs w:val="20"/>
    </w:rPr>
  </w:style>
  <w:style w:type="paragraph" w:customStyle="1" w:styleId="Abc3">
    <w:name w:val="Abc 3"/>
    <w:basedOn w:val="Normaali"/>
    <w:uiPriority w:val="39"/>
    <w:qFormat/>
    <w:rsid w:val="00E5113E"/>
    <w:pPr>
      <w:numPr>
        <w:numId w:val="28"/>
      </w:numPr>
    </w:pPr>
  </w:style>
  <w:style w:type="paragraph" w:customStyle="1" w:styleId="Numeroitu3">
    <w:name w:val="Numeroitu 3"/>
    <w:basedOn w:val="Normaali"/>
    <w:uiPriority w:val="49"/>
    <w:qFormat/>
    <w:rsid w:val="00E5113E"/>
    <w:pPr>
      <w:numPr>
        <w:numId w:val="29"/>
      </w:numPr>
    </w:pPr>
  </w:style>
  <w:style w:type="paragraph" w:customStyle="1" w:styleId="Viiva3">
    <w:name w:val="Viiva 3"/>
    <w:basedOn w:val="Normaali"/>
    <w:qFormat/>
    <w:rsid w:val="00CA2DD7"/>
    <w:pPr>
      <w:numPr>
        <w:numId w:val="30"/>
      </w:numPr>
      <w:ind w:left="2625"/>
    </w:pPr>
  </w:style>
  <w:style w:type="paragraph" w:customStyle="1" w:styleId="Ohjausteksti">
    <w:name w:val="Ohjausteksti"/>
    <w:basedOn w:val="Normaali"/>
    <w:uiPriority w:val="99"/>
    <w:semiHidden/>
    <w:rsid w:val="00C40CCC"/>
    <w:pPr>
      <w:keepNext/>
      <w:spacing w:after="20"/>
    </w:pPr>
    <w:rPr>
      <w:rFonts w:eastAsia="Times New Roman" w:cs="Times New Roman"/>
      <w:szCs w:val="20"/>
    </w:rPr>
  </w:style>
  <w:style w:type="paragraph" w:customStyle="1" w:styleId="ohjausteksti2">
    <w:name w:val="ohjausteksti2"/>
    <w:basedOn w:val="Normaali"/>
    <w:next w:val="Normaali"/>
    <w:uiPriority w:val="99"/>
    <w:semiHidden/>
    <w:rsid w:val="00C40CCC"/>
    <w:pPr>
      <w:spacing w:after="20"/>
    </w:pPr>
    <w:rPr>
      <w:rFonts w:eastAsia="Times New Roman" w:cs="Times New Roman"/>
      <w:szCs w:val="20"/>
    </w:rPr>
  </w:style>
  <w:style w:type="paragraph" w:customStyle="1" w:styleId="Otsikko10">
    <w:name w:val="Otsikko_1"/>
    <w:basedOn w:val="Normaali"/>
    <w:uiPriority w:val="94"/>
    <w:rsid w:val="00C40CCC"/>
    <w:pPr>
      <w:tabs>
        <w:tab w:val="left" w:pos="567"/>
      </w:tabs>
      <w:spacing w:before="120" w:after="120"/>
    </w:pPr>
    <w:rPr>
      <w:rFonts w:eastAsia="Times New Roman" w:cs="Times New Roman"/>
      <w:szCs w:val="20"/>
    </w:rPr>
  </w:style>
  <w:style w:type="paragraph" w:customStyle="1" w:styleId="Otsikko20">
    <w:name w:val="Otsikko_2"/>
    <w:basedOn w:val="Normaali"/>
    <w:uiPriority w:val="94"/>
    <w:rsid w:val="00C40CCC"/>
    <w:pPr>
      <w:tabs>
        <w:tab w:val="left" w:pos="1304"/>
      </w:tabs>
      <w:spacing w:before="120"/>
      <w:ind w:left="1304" w:hanging="737"/>
    </w:pPr>
    <w:rPr>
      <w:rFonts w:eastAsia="Times New Roman" w:cs="Times New Roman"/>
      <w:szCs w:val="20"/>
    </w:rPr>
  </w:style>
  <w:style w:type="paragraph" w:customStyle="1" w:styleId="Valintaruutu">
    <w:name w:val="Valintaruutu"/>
    <w:basedOn w:val="Normaali"/>
    <w:next w:val="Normaali"/>
    <w:uiPriority w:val="99"/>
    <w:semiHidden/>
    <w:rsid w:val="00C40CCC"/>
    <w:pPr>
      <w:suppressAutoHyphens/>
      <w:ind w:left="397" w:hanging="397"/>
    </w:pPr>
    <w:rPr>
      <w:rFonts w:eastAsia="Times New Roman" w:cs="Times New Roman"/>
      <w:szCs w:val="20"/>
    </w:rPr>
  </w:style>
  <w:style w:type="paragraph" w:customStyle="1" w:styleId="Viite">
    <w:name w:val="Viite"/>
    <w:basedOn w:val="Normaali"/>
    <w:next w:val="Sis2"/>
    <w:uiPriority w:val="99"/>
    <w:semiHidden/>
    <w:rsid w:val="00C40CCC"/>
    <w:rPr>
      <w:rFonts w:eastAsia="Times New Roman" w:cs="Times New Roman"/>
      <w:szCs w:val="20"/>
    </w:rPr>
  </w:style>
  <w:style w:type="paragraph" w:customStyle="1" w:styleId="zOhjausteksti1">
    <w:name w:val="zOhjausteksti1"/>
    <w:basedOn w:val="Normaali"/>
    <w:uiPriority w:val="99"/>
    <w:semiHidden/>
    <w:rsid w:val="00C40CCC"/>
    <w:pPr>
      <w:spacing w:after="20"/>
    </w:pPr>
    <w:rPr>
      <w:rFonts w:eastAsia="Times New Roman" w:cs="Times New Roman"/>
      <w:szCs w:val="20"/>
    </w:rPr>
  </w:style>
  <w:style w:type="paragraph" w:customStyle="1" w:styleId="zOhjausteksti1vali">
    <w:name w:val="zOhjausteksti1_vali"/>
    <w:basedOn w:val="Normaali"/>
    <w:uiPriority w:val="99"/>
    <w:semiHidden/>
    <w:rsid w:val="00C40CCC"/>
    <w:pPr>
      <w:spacing w:after="120"/>
    </w:pPr>
    <w:rPr>
      <w:rFonts w:eastAsia="Times New Roman" w:cs="Times New Roman"/>
      <w:szCs w:val="20"/>
    </w:rPr>
  </w:style>
  <w:style w:type="paragraph" w:customStyle="1" w:styleId="zOhjausteksti2">
    <w:name w:val="zOhjausteksti2"/>
    <w:basedOn w:val="Normaali"/>
    <w:uiPriority w:val="99"/>
    <w:semiHidden/>
    <w:rsid w:val="00C40CCC"/>
    <w:pPr>
      <w:spacing w:after="20"/>
    </w:pPr>
    <w:rPr>
      <w:rFonts w:eastAsia="Times New Roman" w:cs="Times New Roman"/>
      <w:sz w:val="16"/>
      <w:szCs w:val="20"/>
    </w:rPr>
  </w:style>
  <w:style w:type="paragraph" w:customStyle="1" w:styleId="zOhjausteksti2vali">
    <w:name w:val="zOhjausteksti2_vali"/>
    <w:basedOn w:val="Normaali"/>
    <w:uiPriority w:val="99"/>
    <w:semiHidden/>
    <w:rsid w:val="00C40CCC"/>
    <w:pPr>
      <w:spacing w:after="120"/>
    </w:pPr>
    <w:rPr>
      <w:rFonts w:eastAsia="Times New Roman" w:cs="Times New Roman"/>
      <w:sz w:val="16"/>
      <w:szCs w:val="20"/>
    </w:rPr>
  </w:style>
  <w:style w:type="paragraph" w:customStyle="1" w:styleId="zOhje">
    <w:name w:val="zOhje"/>
    <w:basedOn w:val="Normaali"/>
    <w:next w:val="Sis2"/>
    <w:rsid w:val="00C40CCC"/>
    <w:pPr>
      <w:pBdr>
        <w:top w:val="single" w:sz="4" w:space="1" w:color="A50021"/>
        <w:left w:val="single" w:sz="4" w:space="4" w:color="A50021"/>
        <w:bottom w:val="single" w:sz="4" w:space="1" w:color="A50021"/>
        <w:right w:val="single" w:sz="4" w:space="4" w:color="A50021"/>
      </w:pBdr>
    </w:pPr>
    <w:rPr>
      <w:color w:val="A50021"/>
    </w:rPr>
  </w:style>
  <w:style w:type="paragraph" w:customStyle="1" w:styleId="ztxtValintaruutu">
    <w:name w:val="ztxtValintaruutu"/>
    <w:basedOn w:val="Normaali"/>
    <w:next w:val="Normaali"/>
    <w:uiPriority w:val="99"/>
    <w:semiHidden/>
    <w:rsid w:val="00C40CCC"/>
    <w:pPr>
      <w:suppressAutoHyphens/>
      <w:ind w:left="397" w:hanging="397"/>
    </w:pPr>
    <w:rPr>
      <w:rFonts w:eastAsia="Times New Roman" w:cs="Times New Roman"/>
      <w:szCs w:val="20"/>
    </w:rPr>
  </w:style>
  <w:style w:type="paragraph" w:customStyle="1" w:styleId="zTxtValintaruutueisisennyst">
    <w:name w:val="zTxtValintaruutu ei sisennystä"/>
    <w:basedOn w:val="ztxtValintaruutu"/>
    <w:uiPriority w:val="99"/>
    <w:semiHidden/>
    <w:rsid w:val="00C40CCC"/>
    <w:pPr>
      <w:tabs>
        <w:tab w:val="left" w:pos="312"/>
      </w:tabs>
      <w:spacing w:before="40"/>
      <w:ind w:left="0" w:firstLine="0"/>
    </w:pPr>
  </w:style>
  <w:style w:type="paragraph" w:customStyle="1" w:styleId="zTxtValintaruutu2eisisennyst">
    <w:name w:val="zTxtValintaruutu_2 ei sisennystä"/>
    <w:basedOn w:val="zTxtValintaruutueisisennyst"/>
    <w:uiPriority w:val="99"/>
    <w:semiHidden/>
    <w:rsid w:val="00C40CCC"/>
    <w:rPr>
      <w:sz w:val="16"/>
    </w:rPr>
  </w:style>
  <w:style w:type="paragraph" w:customStyle="1" w:styleId="Numeroitumonitasoinen2">
    <w:name w:val="Numeroitu monitasoinen 2"/>
    <w:basedOn w:val="Normaali"/>
    <w:rsid w:val="009D2675"/>
    <w:pPr>
      <w:numPr>
        <w:numId w:val="47"/>
      </w:numPr>
      <w:tabs>
        <w:tab w:val="left" w:pos="9072"/>
      </w:tabs>
      <w:ind w:right="-284"/>
    </w:pPr>
    <w:rPr>
      <w:rFonts w:eastAsia="Times New Roman" w:cs="Times New Roman"/>
      <w:szCs w:val="20"/>
    </w:rPr>
  </w:style>
  <w:style w:type="paragraph" w:customStyle="1" w:styleId="Numeroitumonitasoinen2a">
    <w:name w:val="Numeroitu monitasoinen 2.a"/>
    <w:basedOn w:val="Normaali"/>
    <w:rsid w:val="009D2675"/>
    <w:pPr>
      <w:numPr>
        <w:ilvl w:val="1"/>
        <w:numId w:val="47"/>
      </w:numPr>
      <w:tabs>
        <w:tab w:val="clear" w:pos="3459"/>
        <w:tab w:val="left" w:pos="3532"/>
        <w:tab w:val="left" w:pos="9072"/>
      </w:tabs>
      <w:ind w:right="-284"/>
    </w:pPr>
    <w:rPr>
      <w:rFonts w:eastAsia="Times New Roman" w:cs="Times New Roman"/>
      <w:szCs w:val="20"/>
    </w:rPr>
  </w:style>
  <w:style w:type="paragraph" w:customStyle="1" w:styleId="Viiva4">
    <w:name w:val="Viiva 4"/>
    <w:basedOn w:val="Normaali"/>
    <w:qFormat/>
    <w:rsid w:val="00041456"/>
    <w:pPr>
      <w:numPr>
        <w:numId w:val="43"/>
      </w:numPr>
      <w:ind w:left="3680"/>
    </w:pPr>
  </w:style>
  <w:style w:type="character" w:customStyle="1" w:styleId="Sis2Char">
    <w:name w:val="Sis 2 Char"/>
    <w:basedOn w:val="Kappaleenoletusfontti"/>
    <w:link w:val="Sis2"/>
    <w:locked/>
    <w:rsid w:val="00CA2DD7"/>
    <w:rPr>
      <w:rFonts w:ascii="Tahoma" w:hAnsi="Tahoma" w:cs="Tahoma"/>
    </w:rPr>
  </w:style>
  <w:style w:type="paragraph" w:customStyle="1" w:styleId="Otsikko1numeroimaton">
    <w:name w:val="Otsikko 1 (numeroimaton)"/>
    <w:basedOn w:val="Normaali"/>
    <w:next w:val="Sis2"/>
    <w:qFormat/>
    <w:rsid w:val="00041456"/>
    <w:pPr>
      <w:keepNext/>
      <w:spacing w:before="240" w:after="240"/>
    </w:pPr>
    <w:rPr>
      <w:b/>
      <w:sz w:val="26"/>
    </w:rPr>
  </w:style>
  <w:style w:type="paragraph" w:customStyle="1" w:styleId="Otsikko2numeroimaton">
    <w:name w:val="Otsikko 2 (numeroimaton)"/>
    <w:basedOn w:val="Normaali"/>
    <w:next w:val="Sis2"/>
    <w:qFormat/>
    <w:rsid w:val="00041456"/>
    <w:pPr>
      <w:keepNext/>
      <w:spacing w:before="240" w:after="120"/>
    </w:pPr>
    <w:rPr>
      <w:b/>
    </w:rPr>
  </w:style>
  <w:style w:type="paragraph" w:customStyle="1" w:styleId="zMarkVersion">
    <w:name w:val="zMarkVersion"/>
    <w:basedOn w:val="Normaali"/>
    <w:qFormat/>
    <w:rsid w:val="006A5441"/>
    <w:pPr>
      <w:framePr w:hSpace="142" w:wrap="around" w:vAnchor="page" w:hAnchor="page" w:x="341" w:y="3403"/>
      <w:ind w:left="57"/>
      <w:suppressOverlap/>
    </w:pPr>
    <w:rPr>
      <w:rFonts w:ascii="Arial" w:hAnsi="Arial" w:cstheme="minorHAnsi"/>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18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0D10180C85414C9F8E591453F83ECF"/>
        <w:category>
          <w:name w:val="Yleiset"/>
          <w:gallery w:val="placeholder"/>
        </w:category>
        <w:types>
          <w:type w:val="bbPlcHdr"/>
        </w:types>
        <w:behaviors>
          <w:behavior w:val="content"/>
        </w:behaviors>
        <w:guid w:val="{563A17EA-81D8-4439-9A35-CDE2F8E4A320}"/>
      </w:docPartPr>
      <w:docPartBody>
        <w:p w:rsidR="00D92097" w:rsidRDefault="00D92097">
          <w:r w:rsidRPr="00E563E0">
            <w:rPr>
              <w:rStyle w:val="Paikkamerkkiteksti"/>
            </w:rPr>
            <w:t xml:space="preserve"> </w:t>
          </w:r>
        </w:p>
      </w:docPartBody>
    </w:docPart>
    <w:docPart>
      <w:docPartPr>
        <w:name w:val="8D39DC4F591947309AAD07BA066229B9"/>
        <w:category>
          <w:name w:val="Yleiset"/>
          <w:gallery w:val="placeholder"/>
        </w:category>
        <w:types>
          <w:type w:val="bbPlcHdr"/>
        </w:types>
        <w:behaviors>
          <w:behavior w:val="content"/>
        </w:behaviors>
        <w:guid w:val="{237F7588-12DF-4875-B21E-4566BEFD4122}"/>
      </w:docPartPr>
      <w:docPartBody>
        <w:p w:rsidR="00D92097" w:rsidRDefault="00D92097">
          <w:r w:rsidRPr="00E563E0">
            <w:rPr>
              <w:rStyle w:val="Paikkamerkkiteksti"/>
            </w:rPr>
            <w:t xml:space="preserve"> </w:t>
          </w:r>
        </w:p>
      </w:docPartBody>
    </w:docPart>
    <w:docPart>
      <w:docPartPr>
        <w:name w:val="0AD2B6EC0BE54F379CE10BDAE12A7E93"/>
        <w:category>
          <w:name w:val="Yleiset"/>
          <w:gallery w:val="placeholder"/>
        </w:category>
        <w:types>
          <w:type w:val="bbPlcHdr"/>
        </w:types>
        <w:behaviors>
          <w:behavior w:val="content"/>
        </w:behaviors>
        <w:guid w:val="{F4F82DF3-B3F7-409C-938C-119253A00ACE}"/>
      </w:docPartPr>
      <w:docPartBody>
        <w:p w:rsidR="00D92097" w:rsidRDefault="00D92097">
          <w:r w:rsidRPr="00E563E0">
            <w:rPr>
              <w:rStyle w:val="Paikkamerkkiteksti"/>
            </w:rPr>
            <w:t xml:space="preserve"> </w:t>
          </w:r>
        </w:p>
      </w:docPartBody>
    </w:docPart>
    <w:docPart>
      <w:docPartPr>
        <w:name w:val="AA5C5613777C40C5B0F74E008DD99769"/>
        <w:category>
          <w:name w:val="Yleiset"/>
          <w:gallery w:val="placeholder"/>
        </w:category>
        <w:types>
          <w:type w:val="bbPlcHdr"/>
        </w:types>
        <w:behaviors>
          <w:behavior w:val="content"/>
        </w:behaviors>
        <w:guid w:val="{9A5CBA14-BDC0-4CC1-9C3C-22FB36F3BE97}"/>
      </w:docPartPr>
      <w:docPartBody>
        <w:p w:rsidR="00D92097" w:rsidRDefault="00D92097">
          <w:r w:rsidRPr="00E563E0">
            <w:rPr>
              <w:rStyle w:val="Paikkamerkkiteksti"/>
            </w:rPr>
            <w:t>Kirjoita tähän</w:t>
          </w:r>
        </w:p>
      </w:docPartBody>
    </w:docPart>
    <w:docPart>
      <w:docPartPr>
        <w:name w:val="EA105AFA955F47DD8E7AD66D8465CA72"/>
        <w:category>
          <w:name w:val="Yleiset"/>
          <w:gallery w:val="placeholder"/>
        </w:category>
        <w:types>
          <w:type w:val="bbPlcHdr"/>
        </w:types>
        <w:behaviors>
          <w:behavior w:val="content"/>
        </w:behaviors>
        <w:guid w:val="{F43F2452-BDE8-4687-B2F9-8208DA04F580}"/>
      </w:docPartPr>
      <w:docPartBody>
        <w:p w:rsidR="00D92097" w:rsidRDefault="00D92097">
          <w:r w:rsidRPr="00E563E0">
            <w:rPr>
              <w:rStyle w:val="Paikkamerkkiteksti"/>
            </w:rPr>
            <w:t>Kirjoita tähän</w:t>
          </w:r>
        </w:p>
      </w:docPartBody>
    </w:docPart>
    <w:docPart>
      <w:docPartPr>
        <w:name w:val="AF23F20C96164AFD89A9E42BE1DC7D34"/>
        <w:category>
          <w:name w:val="Yleiset"/>
          <w:gallery w:val="placeholder"/>
        </w:category>
        <w:types>
          <w:type w:val="bbPlcHdr"/>
        </w:types>
        <w:behaviors>
          <w:behavior w:val="content"/>
        </w:behaviors>
        <w:guid w:val="{1E41BDEC-4AC6-49B1-92AC-C56D585AA20D}"/>
      </w:docPartPr>
      <w:docPartBody>
        <w:p w:rsidR="00D92097" w:rsidRDefault="00D92097">
          <w:r w:rsidRPr="00E563E0">
            <w:rPr>
              <w:rStyle w:val="Paikkamerkkiteksti"/>
            </w:rPr>
            <w:t>Kirjoita otsikko</w:t>
          </w:r>
        </w:p>
      </w:docPartBody>
    </w:docPart>
    <w:docPart>
      <w:docPartPr>
        <w:name w:val="02DE93D8ED9348B086D77C571883A78A"/>
        <w:category>
          <w:name w:val="Yleiset"/>
          <w:gallery w:val="placeholder"/>
        </w:category>
        <w:types>
          <w:type w:val="bbPlcHdr"/>
        </w:types>
        <w:behaviors>
          <w:behavior w:val="content"/>
        </w:behaviors>
        <w:guid w:val="{95F5B5B6-CF50-428C-B099-D41D5EE7AF2A}"/>
      </w:docPartPr>
      <w:docPartBody>
        <w:p w:rsidR="00D92097" w:rsidRDefault="00D92097">
          <w:r w:rsidRPr="00E563E0">
            <w:rPr>
              <w:rStyle w:val="Paikkamerkkiteksti"/>
            </w:rPr>
            <w:t>Kirjoita tähän</w:t>
          </w:r>
        </w:p>
      </w:docPartBody>
    </w:docPart>
    <w:docPart>
      <w:docPartPr>
        <w:name w:val="42318DF9F8D149F8976796BE7F75702C"/>
        <w:category>
          <w:name w:val="Yleiset"/>
          <w:gallery w:val="placeholder"/>
        </w:category>
        <w:types>
          <w:type w:val="bbPlcHdr"/>
        </w:types>
        <w:behaviors>
          <w:behavior w:val="content"/>
        </w:behaviors>
        <w:guid w:val="{F8EAC890-5F53-407E-B813-D632E197B361}"/>
      </w:docPartPr>
      <w:docPartBody>
        <w:p w:rsidR="00D92097" w:rsidRDefault="00D92097">
          <w:r w:rsidRPr="00E563E0">
            <w:rPr>
              <w:rStyle w:val="Paikkamerkkiteksti"/>
            </w:rPr>
            <w:t>Kirjoita tähän</w:t>
          </w:r>
        </w:p>
      </w:docPartBody>
    </w:docPart>
    <w:docPart>
      <w:docPartPr>
        <w:name w:val="199B892E49D149A9AF74C1AB15FA628C"/>
        <w:category>
          <w:name w:val="Yleiset"/>
          <w:gallery w:val="placeholder"/>
        </w:category>
        <w:types>
          <w:type w:val="bbPlcHdr"/>
        </w:types>
        <w:behaviors>
          <w:behavior w:val="content"/>
        </w:behaviors>
        <w:guid w:val="{7ACA48D6-A767-4D28-BE1A-DEDB64986818}"/>
      </w:docPartPr>
      <w:docPartBody>
        <w:p w:rsidR="00D92097" w:rsidRDefault="00D92097">
          <w:r w:rsidRPr="00E563E0">
            <w:rPr>
              <w:rStyle w:val="Paikkamerkkiteksti"/>
            </w:rPr>
            <w:t>Kirjoita tähän</w:t>
          </w:r>
        </w:p>
      </w:docPartBody>
    </w:docPart>
    <w:docPart>
      <w:docPartPr>
        <w:name w:val="6ABC5895CBCD4A2283F2E30057D4AA1C"/>
        <w:category>
          <w:name w:val="Yleiset"/>
          <w:gallery w:val="placeholder"/>
        </w:category>
        <w:types>
          <w:type w:val="bbPlcHdr"/>
        </w:types>
        <w:behaviors>
          <w:behavior w:val="content"/>
        </w:behaviors>
        <w:guid w:val="{F642158B-4877-438A-BFD8-FE1946EB3762}"/>
      </w:docPartPr>
      <w:docPartBody>
        <w:p w:rsidR="00D92097" w:rsidRDefault="00D92097"/>
      </w:docPartBody>
    </w:docPart>
    <w:docPart>
      <w:docPartPr>
        <w:name w:val="2CE8BB85DBED4B08AC4F8664E8A521FF"/>
        <w:category>
          <w:name w:val="Yleiset"/>
          <w:gallery w:val="placeholder"/>
        </w:category>
        <w:types>
          <w:type w:val="bbPlcHdr"/>
        </w:types>
        <w:behaviors>
          <w:behavior w:val="content"/>
        </w:behaviors>
        <w:guid w:val="{A684770D-A5C1-44AB-AB56-E8342FBDD4AC}"/>
      </w:docPartPr>
      <w:docPartBody>
        <w:p w:rsidR="00D92097" w:rsidRDefault="00D92097"/>
      </w:docPartBody>
    </w:docPart>
    <w:docPart>
      <w:docPartPr>
        <w:name w:val="5E7D912F9957429DA78A5A0D3075B658"/>
        <w:category>
          <w:name w:val="Yleiset"/>
          <w:gallery w:val="placeholder"/>
        </w:category>
        <w:types>
          <w:type w:val="bbPlcHdr"/>
        </w:types>
        <w:behaviors>
          <w:behavior w:val="content"/>
        </w:behaviors>
        <w:guid w:val="{EA893055-2BDF-4123-9B38-E093B2FA471F}"/>
      </w:docPartPr>
      <w:docPartBody>
        <w:p w:rsidR="00D92097" w:rsidRDefault="00D9209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elbridge Pro">
    <w:altName w:val="Arial"/>
    <w:panose1 w:val="00000000000000000000"/>
    <w:charset w:val="00"/>
    <w:family w:val="modern"/>
    <w:notTrueType/>
    <w:pitch w:val="variable"/>
    <w:sig w:usb0="00000087" w:usb1="00000001" w:usb2="00000000" w:usb3="00000000" w:csb0="0000009B"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097"/>
    <w:rsid w:val="00513DE4"/>
    <w:rsid w:val="00702984"/>
    <w:rsid w:val="0077512B"/>
    <w:rsid w:val="008E376E"/>
    <w:rsid w:val="00A55104"/>
    <w:rsid w:val="00B43DA6"/>
    <w:rsid w:val="00D92097"/>
    <w:rsid w:val="00DA54C2"/>
    <w:rsid w:val="00ED2DA6"/>
    <w:rsid w:val="00F011F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rsid w:val="008E376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ely_kameleon_signature/>
</file>

<file path=customXml/item2.xml><?xml version="1.0" encoding="utf-8"?>
<ely_kameleon>
  <dsecondarytitle>Turvallisuussäännöt ja menettelyohjeet</dsecondarytitle>
  <dproduct>(VNa 205/2009)</dproduct>
  <projekti_hanke>Sillan rakennusurakka</projekti_hanke>
  <unitname>Pitkäluodon yksityistie</unitname>
  <dconfidentiality> </dconfidentiality>
  <dlevelofprotection> </dlevelofprotection>
  <ddecree> </ddecree>
  <dsecrecy> </dsecrecy>
</ely_kameleon>
</file>

<file path=customXml/item3.xml><?xml version="1.0" encoding="utf-8"?>
<xml_kameleon>
  <Dokumentin_x0020_tila/>
  <Dokumenttityyppi/>
  <Diaarinumero/>
  <KEHALaatija>Siltanen Terhi</KEHALaatija>
  <Päiväys>2021-06-21T00:00:00</Päiväys>
  <Laatijaorganisaatio>ELY KAS|d4cc5217-bf23-4253-be9f-724d4581aa03</Laatijaorganisaatio>
</xml_kameleon>
</file>

<file path=customXml/itemProps1.xml><?xml version="1.0" encoding="utf-8"?>
<ds:datastoreItem xmlns:ds="http://schemas.openxmlformats.org/officeDocument/2006/customXml" ds:itemID="{530201A8-E519-4C71-9B85-1A9EB7840F8F}">
  <ds:schemaRefs/>
</ds:datastoreItem>
</file>

<file path=customXml/itemProps2.xml><?xml version="1.0" encoding="utf-8"?>
<ds:datastoreItem xmlns:ds="http://schemas.openxmlformats.org/officeDocument/2006/customXml" ds:itemID="{27538F89-8BB2-4A92-95D2-0F3AD4AAEECC}">
  <ds:schemaRefs/>
</ds:datastoreItem>
</file>

<file path=customXml/itemProps3.xml><?xml version="1.0" encoding="utf-8"?>
<ds:datastoreItem xmlns:ds="http://schemas.openxmlformats.org/officeDocument/2006/customXml" ds:itemID="{2B265E1E-196A-4A1C-A858-793D4B82E2B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5955</Words>
  <Characters>48242</Characters>
  <Application>Microsoft Office Word</Application>
  <DocSecurity>0</DocSecurity>
  <Lines>402</Lines>
  <Paragraphs>108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Kortesbackenin risteyssilta, U-1619, KU,</vt:lpstr>
      <vt:lpstr/>
    </vt:vector>
  </TitlesOfParts>
  <Company>Kaakkois-Suomen ELY</Company>
  <LinksUpToDate>false</LinksUpToDate>
  <CharactersWithSpaces>54089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Nimettömän silta, Rymättylä</dc:title>
  <dc:subject/>
  <dc:creator>Siltanen Terhi</dc:creator>
  <cp:keywords>Turvallisuussäännöt ja menettelyohjeet</cp:keywords>
  <dc:description/>
  <cp:lastModifiedBy>Sakari Seppälä</cp:lastModifiedBy>
  <cp:revision>2</cp:revision>
  <dcterms:created xsi:type="dcterms:W3CDTF">2021-09-15T06:02:00Z</dcterms:created>
  <dcterms:modified xsi:type="dcterms:W3CDTF">2021-09-15T06:02:00Z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kumentin_x0020_tila">
    <vt:lpwstr/>
  </property>
  <property fmtid="{D5CDD505-2E9C-101B-9397-08002B2CF9AE}" pid="3" name="dlevelofprotection">
    <vt:lpwstr/>
  </property>
  <property fmtid="{D5CDD505-2E9C-101B-9397-08002B2CF9AE}" pid="4" name="Asiakirjan tyyppi">
    <vt:lpwstr/>
  </property>
  <property fmtid="{D5CDD505-2E9C-101B-9397-08002B2CF9AE}" pid="5" name="Dokumenttityyppi">
    <vt:lpwstr/>
  </property>
  <property fmtid="{D5CDD505-2E9C-101B-9397-08002B2CF9AE}" pid="6" name="Diaarinumero">
    <vt:lpwstr/>
  </property>
  <property fmtid="{D5CDD505-2E9C-101B-9397-08002B2CF9AE}" pid="7" name="ddecree">
    <vt:lpwstr/>
  </property>
  <property fmtid="{D5CDD505-2E9C-101B-9397-08002B2CF9AE}" pid="8" name="KEHALaatija">
    <vt:lpwstr>Siltanen Terhi</vt:lpwstr>
  </property>
  <property fmtid="{D5CDD505-2E9C-101B-9397-08002B2CF9AE}" pid="9" name="Päiväys">
    <vt:filetime>2019-11-04T22:00:00Z</vt:filetime>
  </property>
  <property fmtid="{D5CDD505-2E9C-101B-9397-08002B2CF9AE}" pid="10" name="dsecrecy">
    <vt:lpwstr/>
  </property>
  <property fmtid="{D5CDD505-2E9C-101B-9397-08002B2CF9AE}" pid="11" name="dsecondarytitle">
    <vt:lpwstr>Turvallisuussäännöt ja menettelyohjeet</vt:lpwstr>
  </property>
  <property fmtid="{D5CDD505-2E9C-101B-9397-08002B2CF9AE}" pid="12" name="projekti_hanke">
    <vt:lpwstr>&lt;Tarkennus liittyen urakkaan&gt;</vt:lpwstr>
  </property>
  <property fmtid="{D5CDD505-2E9C-101B-9397-08002B2CF9AE}" pid="13" name="Laatijaorganisaatio">
    <vt:lpwstr>Kaakkois-Suomen ELY</vt:lpwstr>
  </property>
  <property fmtid="{D5CDD505-2E9C-101B-9397-08002B2CF9AE}" pid="14" name="dproduct">
    <vt:lpwstr>(VNa 205/2009)</vt:lpwstr>
  </property>
</Properties>
</file>